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2CAC" w14:textId="06743237" w:rsidR="001B7D73" w:rsidRPr="00DC4E97" w:rsidRDefault="00976C11">
      <w:pPr>
        <w:rPr>
          <w:rFonts w:ascii="Bell MT" w:hAnsi="Bell MT"/>
        </w:rPr>
      </w:pPr>
      <w:r>
        <w:rPr>
          <w:rFonts w:ascii="Bell MT" w:hAnsi="Bell MT"/>
        </w:rPr>
        <w:t>ENG210</w:t>
      </w:r>
      <w:r w:rsidR="0093363B">
        <w:rPr>
          <w:rFonts w:ascii="Bell MT" w:hAnsi="Bell MT"/>
        </w:rPr>
        <w:t>-</w:t>
      </w:r>
      <w:r w:rsidR="005515D7">
        <w:rPr>
          <w:rFonts w:ascii="Bell MT" w:hAnsi="Bell MT"/>
        </w:rPr>
        <w:t>2</w:t>
      </w:r>
      <w:r w:rsidR="00F85305">
        <w:rPr>
          <w:rFonts w:ascii="Bell MT" w:hAnsi="Bell MT"/>
        </w:rPr>
        <w:t>7</w:t>
      </w:r>
    </w:p>
    <w:p w14:paraId="070E7AFC" w14:textId="1A4E6E4A" w:rsidR="00FC4328" w:rsidRPr="00DC4E97" w:rsidRDefault="00F85305">
      <w:pPr>
        <w:rPr>
          <w:rFonts w:ascii="Bell MT" w:hAnsi="Bell MT"/>
        </w:rPr>
      </w:pPr>
      <w:r>
        <w:rPr>
          <w:rFonts w:ascii="Bell MT" w:hAnsi="Bell MT"/>
        </w:rPr>
        <w:t>4/6/21</w:t>
      </w:r>
      <w:r w:rsidR="00031EC7">
        <w:rPr>
          <w:rFonts w:ascii="Bell MT" w:hAnsi="Bell MT"/>
        </w:rPr>
        <w:t xml:space="preserve">; due </w:t>
      </w:r>
      <w:r>
        <w:rPr>
          <w:rFonts w:ascii="Bell MT" w:hAnsi="Bell MT"/>
        </w:rPr>
        <w:t>4/15/21</w:t>
      </w:r>
    </w:p>
    <w:p w14:paraId="5190C760" w14:textId="77777777" w:rsidR="008D10BB" w:rsidRPr="00DC4E97" w:rsidRDefault="008D10BB">
      <w:pPr>
        <w:rPr>
          <w:rFonts w:ascii="Bell MT" w:hAnsi="Bell MT"/>
        </w:rPr>
      </w:pPr>
    </w:p>
    <w:p w14:paraId="3A3D7FB3" w14:textId="77777777" w:rsidR="008D10BB" w:rsidRPr="00DC4E97" w:rsidRDefault="009F51CF" w:rsidP="008D10BB">
      <w:pPr>
        <w:rPr>
          <w:rFonts w:ascii="Bell MT" w:hAnsi="Bell MT"/>
          <w:b/>
          <w:sz w:val="32"/>
          <w:szCs w:val="32"/>
        </w:rPr>
      </w:pPr>
      <w:r>
        <w:rPr>
          <w:rFonts w:ascii="Bell MT" w:hAnsi="Bell MT"/>
          <w:b/>
          <w:sz w:val="32"/>
          <w:szCs w:val="32"/>
        </w:rPr>
        <w:t>Second</w:t>
      </w:r>
      <w:r w:rsidR="00FC4328" w:rsidRPr="00DC4E97">
        <w:rPr>
          <w:rFonts w:ascii="Bell MT" w:hAnsi="Bell MT"/>
          <w:b/>
          <w:sz w:val="32"/>
          <w:szCs w:val="32"/>
        </w:rPr>
        <w:t xml:space="preserve"> bibliography</w:t>
      </w:r>
      <w:r w:rsidR="008D10BB" w:rsidRPr="00DC4E97">
        <w:rPr>
          <w:rFonts w:ascii="Bell MT" w:hAnsi="Bell MT"/>
          <w:b/>
          <w:sz w:val="32"/>
          <w:szCs w:val="32"/>
        </w:rPr>
        <w:t xml:space="preserve"> assignment</w:t>
      </w:r>
    </w:p>
    <w:p w14:paraId="6458B6FD" w14:textId="77777777" w:rsidR="008D10BB" w:rsidRPr="00DC4E97" w:rsidRDefault="008D10BB" w:rsidP="008D10BB">
      <w:pPr>
        <w:rPr>
          <w:rFonts w:ascii="Bell MT" w:hAnsi="Bell MT"/>
        </w:rPr>
      </w:pPr>
    </w:p>
    <w:p w14:paraId="3A70F442" w14:textId="77777777" w:rsidR="00EB22B8" w:rsidRPr="00DC4E97" w:rsidRDefault="00EB22B8" w:rsidP="008D10BB">
      <w:pPr>
        <w:rPr>
          <w:rFonts w:ascii="Bell MT" w:hAnsi="Bell MT"/>
        </w:rPr>
      </w:pPr>
    </w:p>
    <w:p w14:paraId="1A57547B" w14:textId="7377E9F8" w:rsidR="00821BE9" w:rsidRDefault="009F51CF" w:rsidP="008D10BB">
      <w:pPr>
        <w:rPr>
          <w:rFonts w:ascii="Bell MT" w:hAnsi="Bell MT"/>
        </w:rPr>
      </w:pPr>
      <w:r>
        <w:rPr>
          <w:rFonts w:ascii="Bell MT" w:hAnsi="Bell MT"/>
        </w:rPr>
        <w:t>For this assignment, you will e</w:t>
      </w:r>
      <w:r w:rsidR="008F099F">
        <w:rPr>
          <w:rFonts w:ascii="Bell MT" w:hAnsi="Bell MT"/>
        </w:rPr>
        <w:t xml:space="preserve">xpand </w:t>
      </w:r>
      <w:r w:rsidR="005515D7">
        <w:rPr>
          <w:rFonts w:ascii="Bell MT" w:hAnsi="Bell MT"/>
        </w:rPr>
        <w:t xml:space="preserve">the </w:t>
      </w:r>
      <w:r w:rsidR="008F099F">
        <w:rPr>
          <w:rFonts w:ascii="Bell MT" w:hAnsi="Bell MT"/>
        </w:rPr>
        <w:t>i</w:t>
      </w:r>
      <w:r w:rsidR="00623888" w:rsidRPr="00DC4E97">
        <w:rPr>
          <w:rFonts w:ascii="Bell MT" w:hAnsi="Bell MT"/>
        </w:rPr>
        <w:t xml:space="preserve">nitial annotated </w:t>
      </w:r>
      <w:r w:rsidR="00AA72BF" w:rsidRPr="00DC4E97">
        <w:rPr>
          <w:rFonts w:ascii="Bell MT" w:hAnsi="Bell MT"/>
        </w:rPr>
        <w:t>bibliography</w:t>
      </w:r>
      <w:r w:rsidR="00623888" w:rsidRPr="00DC4E97">
        <w:rPr>
          <w:rFonts w:ascii="Bell MT" w:hAnsi="Bell MT"/>
        </w:rPr>
        <w:t>:</w:t>
      </w:r>
    </w:p>
    <w:p w14:paraId="2350B79F" w14:textId="77777777" w:rsidR="005A0387" w:rsidRPr="00DC4E97" w:rsidRDefault="005A0387" w:rsidP="008D10BB">
      <w:pPr>
        <w:rPr>
          <w:rFonts w:ascii="Bell MT" w:hAnsi="Bell MT"/>
        </w:rPr>
      </w:pPr>
    </w:p>
    <w:p w14:paraId="6AA1066E" w14:textId="1A4CEC8D" w:rsidR="008F099F" w:rsidRDefault="00D776F6" w:rsidP="008D10BB">
      <w:pPr>
        <w:rPr>
          <w:rFonts w:ascii="Bell MT" w:hAnsi="Bell MT"/>
        </w:rPr>
      </w:pPr>
      <w:r>
        <w:rPr>
          <w:rFonts w:ascii="Bell MT" w:hAnsi="Bell MT"/>
        </w:rPr>
        <w:t>Find at least 6 more sources (</w:t>
      </w:r>
      <w:r w:rsidR="008F099F">
        <w:rPr>
          <w:rFonts w:ascii="Bell MT" w:hAnsi="Bell MT"/>
        </w:rPr>
        <w:t>for a total of 12</w:t>
      </w:r>
      <w:r>
        <w:rPr>
          <w:rFonts w:ascii="Bell MT" w:hAnsi="Bell MT"/>
        </w:rPr>
        <w:t>)</w:t>
      </w:r>
      <w:r w:rsidR="008F099F">
        <w:rPr>
          <w:rFonts w:ascii="Bell MT" w:hAnsi="Bell MT"/>
        </w:rPr>
        <w:t>.</w:t>
      </w:r>
      <w:r w:rsidR="005515D7">
        <w:rPr>
          <w:rFonts w:ascii="Bell MT" w:hAnsi="Bell MT"/>
        </w:rPr>
        <w:t xml:space="preserve"> </w:t>
      </w:r>
      <w:r w:rsidR="008F099F">
        <w:rPr>
          <w:rFonts w:ascii="Bell MT" w:hAnsi="Bell MT"/>
        </w:rPr>
        <w:t>The choi</w:t>
      </w:r>
      <w:r w:rsidR="00416791">
        <w:rPr>
          <w:rFonts w:ascii="Bell MT" w:hAnsi="Bell MT"/>
        </w:rPr>
        <w:t>ces are up to you (e.g. you may</w:t>
      </w:r>
      <w:r w:rsidR="008F099F">
        <w:rPr>
          <w:rFonts w:ascii="Bell MT" w:hAnsi="Bell MT"/>
        </w:rPr>
        <w:t xml:space="preserve"> need no more books), but </w:t>
      </w:r>
      <w:r w:rsidR="004C7B89">
        <w:rPr>
          <w:rFonts w:ascii="Bell MT" w:hAnsi="Bell MT"/>
        </w:rPr>
        <w:t xml:space="preserve">you </w:t>
      </w:r>
      <w:r w:rsidR="0093363B">
        <w:rPr>
          <w:rFonts w:ascii="Bell MT" w:hAnsi="Bell MT"/>
        </w:rPr>
        <w:t>should</w:t>
      </w:r>
      <w:r w:rsidR="008F099F">
        <w:rPr>
          <w:rFonts w:ascii="Bell MT" w:hAnsi="Bell MT"/>
        </w:rPr>
        <w:t xml:space="preserve"> fill in in areas indicated on your previous assignment</w:t>
      </w:r>
      <w:r w:rsidR="004C7B89">
        <w:rPr>
          <w:rFonts w:ascii="Bell MT" w:hAnsi="Bell MT"/>
        </w:rPr>
        <w:t xml:space="preserve"> (at least 2 news articles, 2 books, 2 scholarly journal</w:t>
      </w:r>
      <w:r w:rsidR="005515D7">
        <w:rPr>
          <w:rFonts w:ascii="Bell MT" w:hAnsi="Bell MT"/>
        </w:rPr>
        <w:t xml:space="preserve"> article</w:t>
      </w:r>
      <w:r w:rsidR="004C7B89">
        <w:rPr>
          <w:rFonts w:ascii="Bell MT" w:hAnsi="Bell MT"/>
        </w:rPr>
        <w:t>s)</w:t>
      </w:r>
      <w:r w:rsidR="008F099F">
        <w:rPr>
          <w:rFonts w:ascii="Bell MT" w:hAnsi="Bell MT"/>
        </w:rPr>
        <w:t>.</w:t>
      </w:r>
      <w:r w:rsidR="008D10BB" w:rsidRPr="00DC4E97">
        <w:rPr>
          <w:rFonts w:ascii="Bell MT" w:hAnsi="Bell MT"/>
        </w:rPr>
        <w:t xml:space="preserve"> </w:t>
      </w:r>
      <w:r w:rsidR="002F22B2">
        <w:rPr>
          <w:rFonts w:ascii="Bell MT" w:hAnsi="Bell MT"/>
        </w:rPr>
        <w:t xml:space="preserve">If you had those filled, you should focus on more </w:t>
      </w:r>
      <w:r w:rsidR="002F22B2" w:rsidRPr="00C109BA">
        <w:rPr>
          <w:rFonts w:ascii="Bell MT" w:hAnsi="Bell MT"/>
          <w:i/>
          <w:iCs/>
        </w:rPr>
        <w:t>scholarly articles</w:t>
      </w:r>
      <w:r w:rsidR="002F22B2">
        <w:rPr>
          <w:rFonts w:ascii="Bell MT" w:hAnsi="Bell MT"/>
        </w:rPr>
        <w:t>.</w:t>
      </w:r>
    </w:p>
    <w:p w14:paraId="3E80A897" w14:textId="77777777" w:rsidR="008F099F" w:rsidRDefault="008F099F" w:rsidP="008D10BB">
      <w:pPr>
        <w:rPr>
          <w:rFonts w:ascii="Bell MT" w:hAnsi="Bell MT"/>
        </w:rPr>
      </w:pPr>
    </w:p>
    <w:p w14:paraId="68D081A5" w14:textId="040B34F3" w:rsidR="00CC28BC" w:rsidRPr="00DC4E97" w:rsidRDefault="008D10BB" w:rsidP="008D10BB">
      <w:pPr>
        <w:rPr>
          <w:rFonts w:ascii="Bell MT" w:hAnsi="Bell MT"/>
        </w:rPr>
      </w:pPr>
      <w:r w:rsidRPr="00DC4E97">
        <w:rPr>
          <w:rFonts w:ascii="Bell MT" w:hAnsi="Bell MT"/>
        </w:rPr>
        <w:t xml:space="preserve">Keep in mind that, once you find a few good articles or books, they will often lead you to others (by including other promising sources in </w:t>
      </w:r>
      <w:r w:rsidR="00FC4328" w:rsidRPr="00DC4E97">
        <w:rPr>
          <w:rFonts w:ascii="Bell MT" w:hAnsi="Bell MT"/>
        </w:rPr>
        <w:t>their</w:t>
      </w:r>
      <w:r w:rsidRPr="00DC4E97">
        <w:rPr>
          <w:rFonts w:ascii="Bell MT" w:hAnsi="Bell MT"/>
        </w:rPr>
        <w:t xml:space="preserve"> works cited list or by leading you to other </w:t>
      </w:r>
      <w:r w:rsidR="006820AE">
        <w:rPr>
          <w:rFonts w:ascii="Bell MT" w:hAnsi="Bell MT"/>
        </w:rPr>
        <w:t xml:space="preserve">later citations in </w:t>
      </w:r>
      <w:r w:rsidR="005515D7">
        <w:rPr>
          <w:rFonts w:ascii="Bell MT" w:hAnsi="Bell MT"/>
        </w:rPr>
        <w:t>Academic Search Ultimate</w:t>
      </w:r>
      <w:r w:rsidR="006820AE">
        <w:rPr>
          <w:rFonts w:ascii="Bell MT" w:hAnsi="Bell MT"/>
        </w:rPr>
        <w:t xml:space="preserve"> </w:t>
      </w:r>
      <w:r w:rsidR="005515D7">
        <w:rPr>
          <w:rFonts w:ascii="Bell MT" w:hAnsi="Bell MT"/>
        </w:rPr>
        <w:t xml:space="preserve">(ASU) </w:t>
      </w:r>
      <w:r w:rsidR="006820AE">
        <w:rPr>
          <w:rFonts w:ascii="Bell MT" w:hAnsi="Bell MT"/>
        </w:rPr>
        <w:t>or Google Scholar</w:t>
      </w:r>
      <w:r w:rsidRPr="00DC4E97">
        <w:rPr>
          <w:rFonts w:ascii="Bell MT" w:hAnsi="Bell MT"/>
        </w:rPr>
        <w:t>).</w:t>
      </w:r>
    </w:p>
    <w:p w14:paraId="220A7A26" w14:textId="479887CD" w:rsidR="008D10BB" w:rsidRPr="00DC4E97" w:rsidRDefault="00416791" w:rsidP="008D10BB">
      <w:pPr>
        <w:rPr>
          <w:rFonts w:ascii="Bell MT" w:hAnsi="Bell MT"/>
        </w:rPr>
      </w:pPr>
      <w:r>
        <w:rPr>
          <w:rFonts w:ascii="Bell MT" w:hAnsi="Bell MT"/>
        </w:rPr>
        <w:t>Again, I</w:t>
      </w:r>
      <w:r w:rsidR="00CC28BC" w:rsidRPr="00DC4E97">
        <w:rPr>
          <w:rFonts w:ascii="Bell MT" w:hAnsi="Bell MT"/>
        </w:rPr>
        <w:t xml:space="preserve"> also recommend “electronic browsing”—find one journal that has a promising article, then look that journal up online and click through</w:t>
      </w:r>
      <w:r w:rsidR="00C13B72">
        <w:rPr>
          <w:rFonts w:ascii="Bell MT" w:hAnsi="Bell MT"/>
        </w:rPr>
        <w:t xml:space="preserve"> the Table of Contents for the p</w:t>
      </w:r>
      <w:r w:rsidR="00CC28BC" w:rsidRPr="00DC4E97">
        <w:rPr>
          <w:rFonts w:ascii="Bell MT" w:hAnsi="Bell MT"/>
        </w:rPr>
        <w:t>ast several years. This often doesn’t take that long, and you’ll find article</w:t>
      </w:r>
      <w:r w:rsidR="00821BE9" w:rsidRPr="00DC4E97">
        <w:rPr>
          <w:rFonts w:ascii="Bell MT" w:hAnsi="Bell MT"/>
        </w:rPr>
        <w:t>s</w:t>
      </w:r>
      <w:r w:rsidR="00CC28BC" w:rsidRPr="00DC4E97">
        <w:rPr>
          <w:rFonts w:ascii="Bell MT" w:hAnsi="Bell MT"/>
        </w:rPr>
        <w:t xml:space="preserve"> </w:t>
      </w:r>
      <w:r w:rsidR="005515D7">
        <w:rPr>
          <w:rFonts w:ascii="Bell MT" w:hAnsi="Bell MT"/>
        </w:rPr>
        <w:t>ASU</w:t>
      </w:r>
      <w:r w:rsidR="00CC28BC" w:rsidRPr="00DC4E97">
        <w:rPr>
          <w:rFonts w:ascii="Bell MT" w:hAnsi="Bell MT"/>
        </w:rPr>
        <w:t xml:space="preserve"> or </w:t>
      </w:r>
      <w:r w:rsidR="00843A82">
        <w:rPr>
          <w:rFonts w:ascii="Bell MT" w:hAnsi="Bell MT"/>
        </w:rPr>
        <w:t xml:space="preserve">Summon </w:t>
      </w:r>
      <w:r w:rsidR="00CC28BC" w:rsidRPr="00DC4E97">
        <w:rPr>
          <w:rFonts w:ascii="Bell MT" w:hAnsi="Bell MT"/>
        </w:rPr>
        <w:t xml:space="preserve">never would have. A good place to go for that is the </w:t>
      </w:r>
      <w:hyperlink r:id="rId5" w:tgtFrame="_blank" w:history="1">
        <w:r w:rsidR="00821BE9" w:rsidRPr="00DC4E97">
          <w:rPr>
            <w:rStyle w:val="Hyperlink"/>
            <w:rFonts w:ascii="Bell MT" w:hAnsi="Bell MT"/>
          </w:rPr>
          <w:t>E-Journal</w:t>
        </w:r>
      </w:hyperlink>
      <w:r w:rsidR="00821BE9" w:rsidRPr="00DC4E97">
        <w:rPr>
          <w:rFonts w:ascii="Bell MT" w:hAnsi="Bell MT"/>
        </w:rPr>
        <w:t xml:space="preserve"> portal on our library websi</w:t>
      </w:r>
      <w:r w:rsidR="00DC4E97">
        <w:rPr>
          <w:rFonts w:ascii="Bell MT" w:hAnsi="Bell MT"/>
        </w:rPr>
        <w:t xml:space="preserve">te (Home Page -&gt; </w:t>
      </w:r>
      <w:r w:rsidR="009F51CF">
        <w:rPr>
          <w:rFonts w:ascii="Bell MT" w:hAnsi="Bell MT"/>
        </w:rPr>
        <w:t>Research</w:t>
      </w:r>
      <w:r w:rsidR="00DC4E97">
        <w:rPr>
          <w:rFonts w:ascii="Bell MT" w:hAnsi="Bell MT"/>
        </w:rPr>
        <w:t>-&gt; E-Journal</w:t>
      </w:r>
      <w:r w:rsidR="005515D7">
        <w:rPr>
          <w:rFonts w:ascii="Bell MT" w:hAnsi="Bell MT"/>
        </w:rPr>
        <w:t>s</w:t>
      </w:r>
      <w:r w:rsidR="00821BE9" w:rsidRPr="00DC4E97">
        <w:rPr>
          <w:rFonts w:ascii="Bell MT" w:hAnsi="Bell MT"/>
        </w:rPr>
        <w:t xml:space="preserve">). </w:t>
      </w:r>
    </w:p>
    <w:p w14:paraId="06FCCA2B" w14:textId="77777777" w:rsidR="008D10BB" w:rsidRPr="00DC4E97" w:rsidRDefault="008D10BB" w:rsidP="008D10BB">
      <w:pPr>
        <w:rPr>
          <w:rFonts w:ascii="Bell MT" w:hAnsi="Bell MT"/>
        </w:rPr>
      </w:pPr>
    </w:p>
    <w:p w14:paraId="2AE4763D" w14:textId="69963D72" w:rsidR="008D10BB" w:rsidRPr="00DC4E97" w:rsidRDefault="00842039" w:rsidP="008D10BB">
      <w:pPr>
        <w:rPr>
          <w:rFonts w:ascii="Bell MT" w:hAnsi="Bell MT"/>
        </w:rPr>
      </w:pPr>
      <w:r>
        <w:rPr>
          <w:rFonts w:ascii="Bell MT" w:hAnsi="Bell MT"/>
        </w:rPr>
        <w:t>If you still need to fill them in,</w:t>
      </w:r>
      <w:r w:rsidR="008F099F">
        <w:rPr>
          <w:rFonts w:ascii="Bell MT" w:hAnsi="Bell MT"/>
        </w:rPr>
        <w:t xml:space="preserve"> the </w:t>
      </w:r>
      <w:r>
        <w:rPr>
          <w:rFonts w:ascii="Bell MT" w:hAnsi="Bell MT"/>
        </w:rPr>
        <w:t xml:space="preserve">original </w:t>
      </w:r>
      <w:r w:rsidR="008F099F">
        <w:rPr>
          <w:rFonts w:ascii="Bell MT" w:hAnsi="Bell MT"/>
        </w:rPr>
        <w:t xml:space="preserve">categories </w:t>
      </w:r>
      <w:r>
        <w:rPr>
          <w:rFonts w:ascii="Bell MT" w:hAnsi="Bell MT"/>
        </w:rPr>
        <w:t>we</w:t>
      </w:r>
      <w:r w:rsidR="008F099F">
        <w:rPr>
          <w:rFonts w:ascii="Bell MT" w:hAnsi="Bell MT"/>
        </w:rPr>
        <w:t>re</w:t>
      </w:r>
    </w:p>
    <w:p w14:paraId="1998D8DB" w14:textId="77777777" w:rsidR="008D10BB" w:rsidRPr="00DC4E97" w:rsidRDefault="008D10BB" w:rsidP="008D10BB">
      <w:pPr>
        <w:pStyle w:val="ListParagraph"/>
        <w:numPr>
          <w:ilvl w:val="0"/>
          <w:numId w:val="1"/>
        </w:numPr>
        <w:rPr>
          <w:rFonts w:ascii="Bell MT" w:hAnsi="Bell MT"/>
        </w:rPr>
      </w:pPr>
      <w:r w:rsidRPr="00DC4E97">
        <w:rPr>
          <w:rFonts w:ascii="Bell MT" w:hAnsi="Bell MT"/>
        </w:rPr>
        <w:t xml:space="preserve">articles from </w:t>
      </w:r>
      <w:r w:rsidR="00FC4328" w:rsidRPr="00DC4E97">
        <w:rPr>
          <w:rFonts w:ascii="Bell MT" w:hAnsi="Bell MT"/>
        </w:rPr>
        <w:t xml:space="preserve">periodicals </w:t>
      </w:r>
      <w:r w:rsidR="00821BE9" w:rsidRPr="00DC4E97">
        <w:rPr>
          <w:rFonts w:ascii="Bell MT" w:hAnsi="Bell MT"/>
        </w:rPr>
        <w:t xml:space="preserve">or trustworthy </w:t>
      </w:r>
      <w:r w:rsidR="004C7B89">
        <w:rPr>
          <w:rFonts w:ascii="Bell MT" w:hAnsi="Bell MT"/>
        </w:rPr>
        <w:t xml:space="preserve">news </w:t>
      </w:r>
      <w:r w:rsidR="00821BE9" w:rsidRPr="00DC4E97">
        <w:rPr>
          <w:rFonts w:ascii="Bell MT" w:hAnsi="Bell MT"/>
        </w:rPr>
        <w:t xml:space="preserve">websites, </w:t>
      </w:r>
      <w:r w:rsidR="00FC4328" w:rsidRPr="00DC4E97">
        <w:rPr>
          <w:rFonts w:ascii="Bell MT" w:hAnsi="Bell MT"/>
        </w:rPr>
        <w:t>including commentary magazines</w:t>
      </w:r>
      <w:r w:rsidR="00821BE9" w:rsidRPr="00DC4E97">
        <w:rPr>
          <w:rFonts w:ascii="Bell MT" w:hAnsi="Bell MT"/>
        </w:rPr>
        <w:t xml:space="preserve"> that cover some current aspect of your topic</w:t>
      </w:r>
    </w:p>
    <w:p w14:paraId="17C4031B" w14:textId="65209A6B" w:rsidR="008D10BB" w:rsidRPr="00DC4E97" w:rsidRDefault="008D10BB" w:rsidP="008D10BB">
      <w:pPr>
        <w:pStyle w:val="ListParagraph"/>
        <w:numPr>
          <w:ilvl w:val="0"/>
          <w:numId w:val="1"/>
        </w:numPr>
        <w:rPr>
          <w:rFonts w:ascii="Bell MT" w:hAnsi="Bell MT"/>
        </w:rPr>
      </w:pPr>
      <w:r w:rsidRPr="00DC4E97">
        <w:rPr>
          <w:rFonts w:ascii="Bell MT" w:hAnsi="Bell MT"/>
        </w:rPr>
        <w:t>books (</w:t>
      </w:r>
      <w:r w:rsidR="00CC28BC" w:rsidRPr="00DC4E97">
        <w:rPr>
          <w:rFonts w:ascii="Bell MT" w:hAnsi="Bell MT"/>
        </w:rPr>
        <w:t>these can be</w:t>
      </w:r>
      <w:r w:rsidRPr="00DC4E97">
        <w:rPr>
          <w:rFonts w:ascii="Bell MT" w:hAnsi="Bell MT"/>
        </w:rPr>
        <w:t xml:space="preserve"> eBooks</w:t>
      </w:r>
      <w:r w:rsidR="0093363B">
        <w:rPr>
          <w:rFonts w:ascii="Bell MT" w:hAnsi="Bell MT"/>
        </w:rPr>
        <w:t xml:space="preserve"> from </w:t>
      </w:r>
      <w:proofErr w:type="spellStart"/>
      <w:r w:rsidR="0093363B">
        <w:rPr>
          <w:rFonts w:ascii="Bell MT" w:hAnsi="Bell MT"/>
        </w:rPr>
        <w:t>Ebook</w:t>
      </w:r>
      <w:proofErr w:type="spellEnd"/>
      <w:r w:rsidR="0093363B">
        <w:rPr>
          <w:rFonts w:ascii="Bell MT" w:hAnsi="Bell MT"/>
        </w:rPr>
        <w:t xml:space="preserve"> Central, </w:t>
      </w:r>
      <w:r w:rsidR="008554FD">
        <w:rPr>
          <w:rFonts w:ascii="Bell MT" w:hAnsi="Bell MT"/>
        </w:rPr>
        <w:t xml:space="preserve">eBook Collection, </w:t>
      </w:r>
      <w:r w:rsidR="00D448BB">
        <w:rPr>
          <w:rFonts w:ascii="Bell MT" w:hAnsi="Bell MT"/>
        </w:rPr>
        <w:t xml:space="preserve">and don’t forget </w:t>
      </w:r>
      <w:hyperlink r:id="rId6" w:tgtFrame="_blank" w:history="1">
        <w:r w:rsidR="00D448BB" w:rsidRPr="00D448BB">
          <w:rPr>
            <w:rStyle w:val="Hyperlink"/>
            <w:rFonts w:ascii="Bell MT" w:hAnsi="Bell MT"/>
          </w:rPr>
          <w:t>Google Books</w:t>
        </w:r>
      </w:hyperlink>
      <w:r w:rsidRPr="00DC4E97">
        <w:rPr>
          <w:rFonts w:ascii="Bell MT" w:hAnsi="Bell MT"/>
        </w:rPr>
        <w:t>)</w:t>
      </w:r>
      <w:r w:rsidR="00821BE9" w:rsidRPr="00DC4E97">
        <w:rPr>
          <w:rFonts w:ascii="Bell MT" w:hAnsi="Bell MT"/>
        </w:rPr>
        <w:t xml:space="preserve"> that provide some basic theoretical or historical perspective as in the group source assignment</w:t>
      </w:r>
    </w:p>
    <w:p w14:paraId="55B7E977" w14:textId="543F9522" w:rsidR="008D10BB" w:rsidRPr="00DC4E97" w:rsidRDefault="00CC28BC" w:rsidP="008D10BB">
      <w:pPr>
        <w:pStyle w:val="ListParagraph"/>
        <w:numPr>
          <w:ilvl w:val="0"/>
          <w:numId w:val="1"/>
        </w:numPr>
        <w:rPr>
          <w:rFonts w:ascii="Bell MT" w:hAnsi="Bell MT"/>
        </w:rPr>
      </w:pPr>
      <w:r w:rsidRPr="00DC4E97">
        <w:rPr>
          <w:rFonts w:ascii="Bell MT" w:hAnsi="Bell MT"/>
        </w:rPr>
        <w:t xml:space="preserve">articles from peer-reviewed, that is, scholarly </w:t>
      </w:r>
      <w:r w:rsidR="008D10BB" w:rsidRPr="00DC4E97">
        <w:rPr>
          <w:rFonts w:ascii="Bell MT" w:hAnsi="Bell MT"/>
        </w:rPr>
        <w:t>journals</w:t>
      </w:r>
      <w:r w:rsidRPr="00DC4E97">
        <w:rPr>
          <w:rFonts w:ascii="Bell MT" w:hAnsi="Bell MT"/>
        </w:rPr>
        <w:t xml:space="preserve"> (see the </w:t>
      </w:r>
      <w:proofErr w:type="spellStart"/>
      <w:r w:rsidRPr="00DC4E97">
        <w:rPr>
          <w:rFonts w:ascii="Bell MT" w:hAnsi="Bell MT"/>
        </w:rPr>
        <w:t>LibGuide</w:t>
      </w:r>
      <w:proofErr w:type="spellEnd"/>
      <w:r w:rsidRPr="00DC4E97">
        <w:rPr>
          <w:rFonts w:ascii="Bell MT" w:hAnsi="Bell MT"/>
        </w:rPr>
        <w:t xml:space="preserve"> page on </w:t>
      </w:r>
      <w:hyperlink r:id="rId7" w:tgtFrame="_blank" w:history="1">
        <w:r w:rsidR="00F85305">
          <w:rPr>
            <w:rStyle w:val="Hyperlink"/>
            <w:rFonts w:ascii="Bell MT" w:hAnsi="Bell MT"/>
          </w:rPr>
          <w:t xml:space="preserve">College </w:t>
        </w:r>
        <w:r w:rsidRPr="00DC4E97">
          <w:rPr>
            <w:rStyle w:val="Hyperlink"/>
            <w:rFonts w:ascii="Bell MT" w:hAnsi="Bell MT"/>
          </w:rPr>
          <w:t>Writing</w:t>
        </w:r>
      </w:hyperlink>
      <w:r w:rsidRPr="00DC4E97">
        <w:rPr>
          <w:rFonts w:ascii="Bell MT" w:hAnsi="Bell MT"/>
        </w:rPr>
        <w:t>, then What is a Scholarly Journal? tab)</w:t>
      </w:r>
    </w:p>
    <w:p w14:paraId="0B845F16" w14:textId="77777777" w:rsidR="008D10BB" w:rsidRPr="00DC4E97" w:rsidRDefault="008D10BB" w:rsidP="008D10BB">
      <w:pPr>
        <w:rPr>
          <w:rFonts w:ascii="Bell MT" w:hAnsi="Bell MT"/>
        </w:rPr>
      </w:pPr>
    </w:p>
    <w:p w14:paraId="70409533" w14:textId="77777777" w:rsidR="008D10BB" w:rsidRPr="00DC4E97" w:rsidRDefault="00821BE9" w:rsidP="008D10BB">
      <w:pPr>
        <w:rPr>
          <w:rFonts w:ascii="Bell MT" w:hAnsi="Bell MT"/>
        </w:rPr>
      </w:pPr>
      <w:r w:rsidRPr="00DC4E97">
        <w:rPr>
          <w:rFonts w:ascii="Bell MT" w:hAnsi="Bell MT"/>
        </w:rPr>
        <w:t>If you have others, (e.g. a website that gives good historical background) keep track of them, ideally with some or all of an article or book printed or copied, with proper citation, and a</w:t>
      </w:r>
      <w:r w:rsidR="005A0387">
        <w:rPr>
          <w:rFonts w:ascii="Bell MT" w:hAnsi="Bell MT"/>
        </w:rPr>
        <w:t xml:space="preserve">ny useful quotes copied in full. </w:t>
      </w:r>
      <w:r w:rsidRPr="00DC4E97">
        <w:rPr>
          <w:rFonts w:ascii="Bell MT" w:hAnsi="Bell MT"/>
        </w:rPr>
        <w:t xml:space="preserve">You’ll need more eventually, and your topic may shift somewhat. </w:t>
      </w:r>
      <w:r w:rsidR="008D10BB" w:rsidRPr="00DC4E97">
        <w:rPr>
          <w:rFonts w:ascii="Bell MT" w:hAnsi="Bell MT"/>
        </w:rPr>
        <w:t xml:space="preserve">As you find </w:t>
      </w:r>
      <w:r w:rsidR="005A0387">
        <w:rPr>
          <w:rFonts w:ascii="Bell MT" w:hAnsi="Bell MT"/>
        </w:rPr>
        <w:t>these</w:t>
      </w:r>
      <w:r w:rsidR="008D10BB" w:rsidRPr="00DC4E97">
        <w:rPr>
          <w:rFonts w:ascii="Bell MT" w:hAnsi="Bell MT"/>
        </w:rPr>
        <w:t xml:space="preserve"> </w:t>
      </w:r>
      <w:r w:rsidR="005A0387">
        <w:rPr>
          <w:rFonts w:ascii="Bell MT" w:hAnsi="Bell MT"/>
        </w:rPr>
        <w:t xml:space="preserve">next </w:t>
      </w:r>
      <w:r w:rsidR="00CC28BC" w:rsidRPr="00DC4E97">
        <w:rPr>
          <w:rFonts w:ascii="Bell MT" w:hAnsi="Bell MT"/>
        </w:rPr>
        <w:t>six</w:t>
      </w:r>
      <w:r w:rsidR="008D10BB" w:rsidRPr="00DC4E97">
        <w:rPr>
          <w:rFonts w:ascii="Bell MT" w:hAnsi="Bell MT"/>
        </w:rPr>
        <w:t xml:space="preserve"> </w:t>
      </w:r>
      <w:r w:rsidR="008D10BB" w:rsidRPr="00DC4E97">
        <w:rPr>
          <w:rFonts w:ascii="Bell MT" w:hAnsi="Bell MT"/>
          <w:i/>
        </w:rPr>
        <w:t>best</w:t>
      </w:r>
      <w:r w:rsidR="008D10BB" w:rsidRPr="00DC4E97">
        <w:rPr>
          <w:rFonts w:ascii="Bell MT" w:hAnsi="Bell MT"/>
        </w:rPr>
        <w:t xml:space="preserve"> sources (that is, you should find a large number of sources and select from them the </w:t>
      </w:r>
      <w:r w:rsidR="00CC28BC" w:rsidRPr="00DC4E97">
        <w:rPr>
          <w:rFonts w:ascii="Bell MT" w:hAnsi="Bell MT"/>
        </w:rPr>
        <w:t>six</w:t>
      </w:r>
      <w:r w:rsidR="008D10BB" w:rsidRPr="00DC4E97">
        <w:rPr>
          <w:rFonts w:ascii="Bell MT" w:hAnsi="Bell MT"/>
        </w:rPr>
        <w:t xml:space="preserve"> most promising ones), do the following for each: </w:t>
      </w:r>
    </w:p>
    <w:p w14:paraId="78A8A6EE" w14:textId="77777777" w:rsidR="008D10BB" w:rsidRPr="00DC4E97" w:rsidRDefault="008D10BB" w:rsidP="008D10BB">
      <w:pPr>
        <w:rPr>
          <w:rFonts w:ascii="Bell MT" w:hAnsi="Bell MT"/>
        </w:rPr>
      </w:pPr>
    </w:p>
    <w:p w14:paraId="7918FDC1" w14:textId="279F74EB" w:rsidR="008D10BB" w:rsidRPr="00DC4E97" w:rsidRDefault="00623888" w:rsidP="008D10BB">
      <w:pPr>
        <w:rPr>
          <w:rFonts w:ascii="Bell MT" w:hAnsi="Bell MT"/>
        </w:rPr>
      </w:pPr>
      <w:r w:rsidRPr="00DC4E97">
        <w:rPr>
          <w:rFonts w:ascii="Bell MT" w:hAnsi="Bell MT"/>
        </w:rPr>
        <w:t xml:space="preserve">1. </w:t>
      </w:r>
      <w:r w:rsidR="008D10BB" w:rsidRPr="00DC4E97">
        <w:rPr>
          <w:rFonts w:ascii="Bell MT" w:hAnsi="Bell MT"/>
        </w:rPr>
        <w:t xml:space="preserve">Write a full bibliographic citation </w:t>
      </w:r>
      <w:r w:rsidRPr="00DC4E97">
        <w:rPr>
          <w:rFonts w:ascii="Bell MT" w:hAnsi="Bell MT"/>
        </w:rPr>
        <w:t xml:space="preserve">for each source on a Works Cited page in </w:t>
      </w:r>
      <w:hyperlink r:id="rId8" w:tgtFrame="_blank" w:history="1">
        <w:r w:rsidRPr="00DC4E97">
          <w:rPr>
            <w:rStyle w:val="Hyperlink"/>
            <w:rFonts w:ascii="Bell MT" w:hAnsi="Bell MT"/>
          </w:rPr>
          <w:t>APA</w:t>
        </w:r>
      </w:hyperlink>
      <w:r w:rsidRPr="00DC4E97">
        <w:rPr>
          <w:rFonts w:ascii="Bell MT" w:hAnsi="Bell MT"/>
        </w:rPr>
        <w:t xml:space="preserve"> format. Recall that that means </w:t>
      </w:r>
      <w:r w:rsidR="00D448BB">
        <w:rPr>
          <w:rFonts w:ascii="Bell MT" w:hAnsi="Bell MT"/>
        </w:rPr>
        <w:t xml:space="preserve">to list them </w:t>
      </w:r>
      <w:r w:rsidRPr="00DC4E97">
        <w:rPr>
          <w:rFonts w:ascii="Bell MT" w:hAnsi="Bell MT"/>
        </w:rPr>
        <w:t>alphabetica</w:t>
      </w:r>
      <w:r w:rsidR="00D448BB">
        <w:rPr>
          <w:rFonts w:ascii="Bell MT" w:hAnsi="Bell MT"/>
        </w:rPr>
        <w:t>l</w:t>
      </w:r>
      <w:r w:rsidRPr="00DC4E97">
        <w:rPr>
          <w:rFonts w:ascii="Bell MT" w:hAnsi="Bell MT"/>
        </w:rPr>
        <w:t>l</w:t>
      </w:r>
      <w:r w:rsidR="00D448BB">
        <w:rPr>
          <w:rFonts w:ascii="Bell MT" w:hAnsi="Bell MT"/>
        </w:rPr>
        <w:t>y</w:t>
      </w:r>
      <w:r w:rsidRPr="00DC4E97">
        <w:rPr>
          <w:rFonts w:ascii="Bell MT" w:hAnsi="Bell MT"/>
        </w:rPr>
        <w:t xml:space="preserve"> by author’s last name or by title </w:t>
      </w:r>
      <w:r w:rsidR="005A0387">
        <w:rPr>
          <w:rFonts w:ascii="Bell MT" w:hAnsi="Bell MT"/>
        </w:rPr>
        <w:t xml:space="preserve">or “corporate author” </w:t>
      </w:r>
      <w:r w:rsidRPr="00DC4E97">
        <w:rPr>
          <w:rFonts w:ascii="Bell MT" w:hAnsi="Bell MT"/>
        </w:rPr>
        <w:t>if there is no author (often true of websites)</w:t>
      </w:r>
      <w:r w:rsidR="00D448BB">
        <w:rPr>
          <w:rFonts w:ascii="Bell MT" w:hAnsi="Bell MT"/>
        </w:rPr>
        <w:t>, with hanging indents</w:t>
      </w:r>
      <w:r w:rsidRPr="00DC4E97">
        <w:rPr>
          <w:rFonts w:ascii="Bell MT" w:hAnsi="Bell MT"/>
        </w:rPr>
        <w:t xml:space="preserve">. Here is a </w:t>
      </w:r>
      <w:hyperlink r:id="rId9" w:history="1">
        <w:r w:rsidRPr="00DC4E97">
          <w:rPr>
            <w:rStyle w:val="Hyperlink"/>
            <w:rFonts w:ascii="Bell MT" w:hAnsi="Bell MT"/>
          </w:rPr>
          <w:t>sample APA paper</w:t>
        </w:r>
      </w:hyperlink>
      <w:r w:rsidRPr="00DC4E97">
        <w:rPr>
          <w:rFonts w:ascii="Bell MT" w:hAnsi="Bell MT"/>
        </w:rPr>
        <w:t xml:space="preserve"> downloaded from Purdue’s OWL</w:t>
      </w:r>
      <w:r w:rsidR="00CD15D3">
        <w:rPr>
          <w:rFonts w:ascii="Bell MT" w:hAnsi="Bell MT"/>
        </w:rPr>
        <w:t xml:space="preserve">, and you can also look at our </w:t>
      </w:r>
      <w:r w:rsidR="00CD15D3" w:rsidRPr="00836AB4">
        <w:rPr>
          <w:rFonts w:ascii="Bell MT" w:hAnsi="Bell MT"/>
          <w:i/>
        </w:rPr>
        <w:t>SM+S</w:t>
      </w:r>
      <w:r w:rsidR="00CD15D3">
        <w:rPr>
          <w:rFonts w:ascii="Bell MT" w:hAnsi="Bell MT"/>
        </w:rPr>
        <w:t xml:space="preserve"> paper.</w:t>
      </w:r>
    </w:p>
    <w:p w14:paraId="4ECBDAB6" w14:textId="77777777" w:rsidR="008D10BB" w:rsidRPr="00DC4E97" w:rsidRDefault="008D10BB" w:rsidP="008D10BB">
      <w:pPr>
        <w:rPr>
          <w:rFonts w:ascii="Bell MT" w:hAnsi="Bell MT"/>
        </w:rPr>
      </w:pPr>
    </w:p>
    <w:p w14:paraId="7D924CDC" w14:textId="0D7992D4" w:rsidR="008D10BB" w:rsidRPr="00DC4E97" w:rsidRDefault="00623888" w:rsidP="008D10BB">
      <w:pPr>
        <w:rPr>
          <w:rFonts w:ascii="Bell MT" w:hAnsi="Bell MT"/>
        </w:rPr>
      </w:pPr>
      <w:r w:rsidRPr="00DC4E97">
        <w:rPr>
          <w:rFonts w:ascii="Bell MT" w:hAnsi="Bell MT"/>
        </w:rPr>
        <w:t xml:space="preserve">2. </w:t>
      </w:r>
      <w:r w:rsidR="00C13B72">
        <w:rPr>
          <w:rFonts w:ascii="Bell MT" w:hAnsi="Bell MT"/>
        </w:rPr>
        <w:t>Follow that list with</w:t>
      </w:r>
      <w:r w:rsidR="00CC28BC" w:rsidRPr="00DC4E97">
        <w:rPr>
          <w:rFonts w:ascii="Bell MT" w:hAnsi="Bell MT"/>
        </w:rPr>
        <w:t xml:space="preserve"> two</w:t>
      </w:r>
      <w:r w:rsidR="008D10BB" w:rsidRPr="00DC4E97">
        <w:rPr>
          <w:rFonts w:ascii="Bell MT" w:hAnsi="Bell MT"/>
        </w:rPr>
        <w:t xml:space="preserve"> or </w:t>
      </w:r>
      <w:r w:rsidR="00CC28BC" w:rsidRPr="00DC4E97">
        <w:rPr>
          <w:rFonts w:ascii="Bell MT" w:hAnsi="Bell MT"/>
        </w:rPr>
        <w:t>three</w:t>
      </w:r>
      <w:r w:rsidR="008D10BB" w:rsidRPr="00DC4E97">
        <w:rPr>
          <w:rFonts w:ascii="Bell MT" w:hAnsi="Bell MT"/>
        </w:rPr>
        <w:t xml:space="preserve"> sentences evaluating</w:t>
      </w:r>
      <w:r w:rsidR="006820AE">
        <w:rPr>
          <w:rFonts w:ascii="Bell MT" w:hAnsi="Bell MT"/>
        </w:rPr>
        <w:t>, in the same order,</w:t>
      </w:r>
      <w:r w:rsidR="008D10BB" w:rsidRPr="00DC4E97">
        <w:rPr>
          <w:rFonts w:ascii="Bell MT" w:hAnsi="Bell MT"/>
        </w:rPr>
        <w:t xml:space="preserve"> </w:t>
      </w:r>
      <w:r w:rsidR="00C13B72">
        <w:rPr>
          <w:rFonts w:ascii="Bell MT" w:hAnsi="Bell MT"/>
        </w:rPr>
        <w:t>each</w:t>
      </w:r>
      <w:r w:rsidR="008D10BB" w:rsidRPr="00DC4E97">
        <w:rPr>
          <w:rFonts w:ascii="Bell MT" w:hAnsi="Bell MT"/>
        </w:rPr>
        <w:t xml:space="preserve"> source’s relevance </w:t>
      </w:r>
      <w:r w:rsidR="00CC28BC" w:rsidRPr="00DC4E97">
        <w:rPr>
          <w:rFonts w:ascii="Bell MT" w:hAnsi="Bell MT"/>
        </w:rPr>
        <w:t>(</w:t>
      </w:r>
      <w:r w:rsidR="00CC28BC" w:rsidRPr="005515D7">
        <w:rPr>
          <w:rFonts w:ascii="Bell MT" w:hAnsi="Bell MT"/>
          <w:i/>
        </w:rPr>
        <w:t>what</w:t>
      </w:r>
      <w:r w:rsidR="00CC28BC" w:rsidRPr="00DC4E97">
        <w:rPr>
          <w:rFonts w:ascii="Bell MT" w:hAnsi="Bell MT"/>
        </w:rPr>
        <w:t xml:space="preserve"> is in it and </w:t>
      </w:r>
      <w:r w:rsidR="002F22B2" w:rsidRPr="005515D7">
        <w:rPr>
          <w:rFonts w:ascii="Bell MT" w:hAnsi="Bell MT"/>
          <w:i/>
        </w:rPr>
        <w:t>how</w:t>
      </w:r>
      <w:r w:rsidR="002F22B2">
        <w:rPr>
          <w:rFonts w:ascii="Bell MT" w:hAnsi="Bell MT"/>
        </w:rPr>
        <w:t xml:space="preserve"> you will</w:t>
      </w:r>
      <w:r w:rsidR="00CC28BC" w:rsidRPr="00DC4E97">
        <w:rPr>
          <w:rFonts w:ascii="Bell MT" w:hAnsi="Bell MT"/>
        </w:rPr>
        <w:t xml:space="preserve"> use </w:t>
      </w:r>
      <w:r w:rsidR="002F22B2">
        <w:rPr>
          <w:rFonts w:ascii="Bell MT" w:hAnsi="Bell MT"/>
        </w:rPr>
        <w:t>it</w:t>
      </w:r>
      <w:r w:rsidR="00CC28BC" w:rsidRPr="00DC4E97">
        <w:rPr>
          <w:rFonts w:ascii="Bell MT" w:hAnsi="Bell MT"/>
        </w:rPr>
        <w:t xml:space="preserve">) </w:t>
      </w:r>
      <w:r w:rsidR="008D10BB" w:rsidRPr="00DC4E97">
        <w:rPr>
          <w:rFonts w:ascii="Bell MT" w:hAnsi="Bell MT"/>
        </w:rPr>
        <w:t>and reliability</w:t>
      </w:r>
      <w:r w:rsidR="00CC28BC" w:rsidRPr="00DC4E97">
        <w:rPr>
          <w:rFonts w:ascii="Bell MT" w:hAnsi="Bell MT"/>
        </w:rPr>
        <w:t xml:space="preserve"> (</w:t>
      </w:r>
      <w:r w:rsidR="005515D7" w:rsidRPr="005515D7">
        <w:rPr>
          <w:rFonts w:ascii="Bell MT" w:hAnsi="Bell MT"/>
          <w:i/>
        </w:rPr>
        <w:t>who</w:t>
      </w:r>
      <w:r w:rsidR="005515D7">
        <w:rPr>
          <w:rFonts w:ascii="Bell MT" w:hAnsi="Bell MT"/>
        </w:rPr>
        <w:t>/</w:t>
      </w:r>
      <w:r w:rsidR="00CC28BC" w:rsidRPr="00DC4E97">
        <w:rPr>
          <w:rFonts w:ascii="Bell MT" w:hAnsi="Bell MT"/>
        </w:rPr>
        <w:t>ethos or credibility—what is it about the author or the source that makes this a good source)</w:t>
      </w:r>
      <w:r w:rsidR="008D10BB" w:rsidRPr="00DC4E97">
        <w:rPr>
          <w:rFonts w:ascii="Bell MT" w:hAnsi="Bell MT"/>
        </w:rPr>
        <w:t>. See the guidelines for</w:t>
      </w:r>
      <w:r w:rsidR="00CC28BC" w:rsidRPr="00DC4E97">
        <w:rPr>
          <w:rFonts w:ascii="Bell MT" w:hAnsi="Bell MT"/>
        </w:rPr>
        <w:t xml:space="preserve"> evaluating sources </w:t>
      </w:r>
      <w:r w:rsidR="005A0387">
        <w:rPr>
          <w:rFonts w:ascii="Bell MT" w:hAnsi="Bell MT"/>
        </w:rPr>
        <w:t xml:space="preserve">in Chapter 5 of </w:t>
      </w:r>
      <w:r w:rsidR="005A0387" w:rsidRPr="005A0387">
        <w:rPr>
          <w:rFonts w:ascii="Bell MT" w:hAnsi="Bell MT"/>
          <w:i/>
        </w:rPr>
        <w:t xml:space="preserve">Who </w:t>
      </w:r>
      <w:proofErr w:type="gramStart"/>
      <w:r w:rsidR="005A0387" w:rsidRPr="005A0387">
        <w:rPr>
          <w:rFonts w:ascii="Bell MT" w:hAnsi="Bell MT"/>
          <w:i/>
        </w:rPr>
        <w:t>Says?</w:t>
      </w:r>
      <w:r w:rsidR="00D448BB">
        <w:rPr>
          <w:rFonts w:ascii="Bell MT" w:hAnsi="Bell MT"/>
        </w:rPr>
        <w:t>,</w:t>
      </w:r>
      <w:proofErr w:type="gramEnd"/>
      <w:r w:rsidR="00D448BB">
        <w:rPr>
          <w:rFonts w:ascii="Bell MT" w:hAnsi="Bell MT"/>
        </w:rPr>
        <w:t xml:space="preserve"> and remember your CARDS handout for websites</w:t>
      </w:r>
      <w:r w:rsidR="002F22B2">
        <w:rPr>
          <w:rFonts w:ascii="Bell MT" w:hAnsi="Bell MT"/>
        </w:rPr>
        <w:t xml:space="preserve">, and go over the Information Literacy </w:t>
      </w:r>
      <w:hyperlink r:id="rId10" w:history="1">
        <w:r w:rsidR="002F22B2" w:rsidRPr="002F22B2">
          <w:rPr>
            <w:rStyle w:val="Hyperlink"/>
            <w:rFonts w:ascii="Bell MT" w:hAnsi="Bell MT"/>
          </w:rPr>
          <w:t>tutorial</w:t>
        </w:r>
      </w:hyperlink>
      <w:r w:rsidR="002F22B2">
        <w:rPr>
          <w:rFonts w:ascii="Bell MT" w:hAnsi="Bell MT"/>
        </w:rPr>
        <w:t xml:space="preserve"> on annotated bibliographies. </w:t>
      </w:r>
      <w:r w:rsidR="008D10BB" w:rsidRPr="00DC4E97">
        <w:rPr>
          <w:rFonts w:ascii="Bell MT" w:hAnsi="Bell MT"/>
        </w:rPr>
        <w:t xml:space="preserve">If </w:t>
      </w:r>
      <w:r w:rsidR="008D10BB" w:rsidRPr="00DC4E97">
        <w:rPr>
          <w:rFonts w:ascii="Bell MT" w:hAnsi="Bell MT"/>
        </w:rPr>
        <w:lastRenderedPageBreak/>
        <w:t xml:space="preserve">necessary, do some Internet research to find out about the author and publisher of each source. In your </w:t>
      </w:r>
      <w:r w:rsidR="00CC28BC" w:rsidRPr="00DC4E97">
        <w:rPr>
          <w:rFonts w:ascii="Bell MT" w:hAnsi="Bell MT"/>
        </w:rPr>
        <w:t>two to three</w:t>
      </w:r>
      <w:r w:rsidR="008D10BB" w:rsidRPr="00DC4E97">
        <w:rPr>
          <w:rFonts w:ascii="Bell MT" w:hAnsi="Bell MT"/>
        </w:rPr>
        <w:t xml:space="preserve"> sentences, then, write your thoughts about how relevant an</w:t>
      </w:r>
      <w:r w:rsidR="00CC28BC" w:rsidRPr="00DC4E97">
        <w:rPr>
          <w:rFonts w:ascii="Bell MT" w:hAnsi="Bell MT"/>
        </w:rPr>
        <w:t>d reliable this source will be</w:t>
      </w:r>
      <w:r w:rsidR="00AA72BF" w:rsidRPr="00DC4E97">
        <w:rPr>
          <w:rFonts w:ascii="Bell MT" w:hAnsi="Bell MT"/>
        </w:rPr>
        <w:t xml:space="preserve">, as you did for the </w:t>
      </w:r>
      <w:r w:rsidR="006820AE">
        <w:rPr>
          <w:rFonts w:ascii="Bell MT" w:hAnsi="Bell MT"/>
        </w:rPr>
        <w:t>earlier</w:t>
      </w:r>
      <w:r w:rsidR="00AA72BF" w:rsidRPr="00DC4E97">
        <w:rPr>
          <w:rFonts w:ascii="Bell MT" w:hAnsi="Bell MT"/>
        </w:rPr>
        <w:t xml:space="preserve"> assignment</w:t>
      </w:r>
      <w:r w:rsidR="006820AE">
        <w:rPr>
          <w:rFonts w:ascii="Bell MT" w:hAnsi="Bell MT"/>
        </w:rPr>
        <w:t>s</w:t>
      </w:r>
      <w:r w:rsidR="00AA72BF" w:rsidRPr="00DC4E97">
        <w:rPr>
          <w:rFonts w:ascii="Bell MT" w:hAnsi="Bell MT"/>
        </w:rPr>
        <w:t xml:space="preserve"> (example reprinted below)</w:t>
      </w:r>
      <w:r w:rsidR="00CC28BC" w:rsidRPr="00DC4E97">
        <w:rPr>
          <w:rFonts w:ascii="Bell MT" w:hAnsi="Bell MT"/>
        </w:rPr>
        <w:t>.</w:t>
      </w:r>
      <w:r w:rsidR="002F22B2">
        <w:rPr>
          <w:rFonts w:ascii="Bell MT" w:hAnsi="Bell MT"/>
        </w:rPr>
        <w:t xml:space="preserve"> It is acceptable to copy and paste the author bio from the source. Remember to comment on the source if it’s not clear what it is (a blog from some private group) and to focus on the lead author for scholarly sources with several authors.</w:t>
      </w:r>
    </w:p>
    <w:p w14:paraId="709B7E78" w14:textId="77777777" w:rsidR="008D10BB" w:rsidRPr="00DC4E97" w:rsidRDefault="008D10BB" w:rsidP="008D10BB">
      <w:pPr>
        <w:rPr>
          <w:rFonts w:ascii="Bell MT" w:hAnsi="Bell MT"/>
        </w:rPr>
      </w:pPr>
    </w:p>
    <w:p w14:paraId="184FA6D3" w14:textId="72933380" w:rsidR="008D10BB" w:rsidRPr="008D10BB" w:rsidRDefault="008D10BB" w:rsidP="008D10BB">
      <w:pPr>
        <w:rPr>
          <w:rFonts w:ascii="Garamond" w:hAnsi="Garamond"/>
        </w:rPr>
      </w:pPr>
      <w:r w:rsidRPr="00DC4E97">
        <w:rPr>
          <w:rFonts w:ascii="Bell MT" w:hAnsi="Bell MT"/>
        </w:rPr>
        <w:t xml:space="preserve">Print all </w:t>
      </w:r>
      <w:r w:rsidR="006820AE">
        <w:rPr>
          <w:rFonts w:ascii="Bell MT" w:hAnsi="Bell MT"/>
        </w:rPr>
        <w:t>6</w:t>
      </w:r>
      <w:r w:rsidR="00D776F6">
        <w:rPr>
          <w:rFonts w:ascii="Bell MT" w:hAnsi="Bell MT"/>
        </w:rPr>
        <w:t xml:space="preserve"> annotated sources</w:t>
      </w:r>
      <w:r w:rsidR="00AA72BF" w:rsidRPr="00DC4E97">
        <w:rPr>
          <w:rFonts w:ascii="Bell MT" w:hAnsi="Bell MT"/>
        </w:rPr>
        <w:t xml:space="preserve">, </w:t>
      </w:r>
      <w:r w:rsidR="0005324D">
        <w:rPr>
          <w:rFonts w:ascii="Bell MT" w:hAnsi="Bell MT"/>
        </w:rPr>
        <w:t xml:space="preserve">third person only, </w:t>
      </w:r>
      <w:r w:rsidR="00842039">
        <w:rPr>
          <w:rFonts w:ascii="Bell MT" w:hAnsi="Bell MT"/>
        </w:rPr>
        <w:t xml:space="preserve">with single-spaced citations and </w:t>
      </w:r>
      <w:r w:rsidR="00AA72BF" w:rsidRPr="00DC4E97">
        <w:rPr>
          <w:rFonts w:ascii="Bell MT" w:hAnsi="Bell MT"/>
        </w:rPr>
        <w:t xml:space="preserve">double-spaced </w:t>
      </w:r>
      <w:r w:rsidR="00842039">
        <w:rPr>
          <w:rFonts w:ascii="Bell MT" w:hAnsi="Bell MT"/>
        </w:rPr>
        <w:t xml:space="preserve">annotations, </w:t>
      </w:r>
      <w:r w:rsidR="00AA72BF" w:rsidRPr="00DC4E97">
        <w:rPr>
          <w:rFonts w:ascii="Bell MT" w:hAnsi="Bell MT"/>
        </w:rPr>
        <w:t>1</w:t>
      </w:r>
      <w:r w:rsidR="005A0387">
        <w:rPr>
          <w:rFonts w:ascii="Bell MT" w:hAnsi="Bell MT"/>
        </w:rPr>
        <w:t xml:space="preserve">2-point serif type; due </w:t>
      </w:r>
      <w:r w:rsidR="005515D7">
        <w:rPr>
          <w:rFonts w:ascii="Bell MT" w:hAnsi="Bell MT"/>
          <w:b/>
        </w:rPr>
        <w:t>T</w:t>
      </w:r>
      <w:r w:rsidR="00F85305">
        <w:rPr>
          <w:rFonts w:ascii="Bell MT" w:hAnsi="Bell MT"/>
          <w:b/>
        </w:rPr>
        <w:t>hur</w:t>
      </w:r>
      <w:r w:rsidR="005515D7">
        <w:rPr>
          <w:rFonts w:ascii="Bell MT" w:hAnsi="Bell MT"/>
          <w:b/>
        </w:rPr>
        <w:t>s</w:t>
      </w:r>
      <w:r w:rsidR="00C109BA">
        <w:rPr>
          <w:rFonts w:ascii="Bell MT" w:hAnsi="Bell MT"/>
          <w:b/>
        </w:rPr>
        <w:t xml:space="preserve">day </w:t>
      </w:r>
      <w:r w:rsidR="00F85305">
        <w:rPr>
          <w:rFonts w:ascii="Bell MT" w:hAnsi="Bell MT"/>
          <w:b/>
        </w:rPr>
        <w:t>April 15</w:t>
      </w:r>
      <w:bookmarkStart w:id="0" w:name="_GoBack"/>
      <w:bookmarkEnd w:id="0"/>
      <w:r w:rsidR="009F51CF">
        <w:rPr>
          <w:rFonts w:ascii="Bell MT" w:hAnsi="Bell MT"/>
          <w:b/>
        </w:rPr>
        <w:t>.</w:t>
      </w:r>
    </w:p>
    <w:p w14:paraId="42BFAF6A" w14:textId="77777777" w:rsidR="008D10BB" w:rsidRDefault="008D10BB">
      <w:pPr>
        <w:rPr>
          <w:rFonts w:ascii="Garamond" w:hAnsi="Garamond"/>
        </w:rPr>
      </w:pPr>
    </w:p>
    <w:p w14:paraId="4EB94947" w14:textId="77777777" w:rsidR="00AA72BF" w:rsidRDefault="00AA72BF" w:rsidP="00AA72BF">
      <w:pPr>
        <w:rPr>
          <w:rFonts w:ascii="Times New Roman" w:hAnsi="Times New Roman"/>
        </w:rPr>
      </w:pPr>
      <w:r>
        <w:rPr>
          <w:rFonts w:ascii="Times New Roman" w:hAnsi="Times New Roman"/>
        </w:rPr>
        <w:t>Sample Source</w:t>
      </w:r>
      <w:r w:rsidR="00416791">
        <w:rPr>
          <w:rFonts w:ascii="Times New Roman" w:hAnsi="Times New Roman"/>
        </w:rPr>
        <w:t xml:space="preserve"> for a book</w:t>
      </w:r>
      <w:r>
        <w:rPr>
          <w:rFonts w:ascii="Times New Roman" w:hAnsi="Times New Roman"/>
        </w:rPr>
        <w:t>:</w:t>
      </w:r>
    </w:p>
    <w:p w14:paraId="353D057B" w14:textId="77777777" w:rsidR="00AA72BF" w:rsidRPr="00C85F49" w:rsidRDefault="00AA72BF" w:rsidP="00AA72BF">
      <w:pPr>
        <w:rPr>
          <w:rFonts w:ascii="Times New Roman" w:hAnsi="Times New Roman"/>
        </w:rPr>
      </w:pPr>
    </w:p>
    <w:p w14:paraId="527D23E8" w14:textId="77777777" w:rsidR="000372F7" w:rsidRDefault="000372F7" w:rsidP="000372F7">
      <w:pPr>
        <w:ind w:left="720" w:hanging="720"/>
        <w:rPr>
          <w:rFonts w:ascii="Times New Roman" w:hAnsi="Times New Roman"/>
        </w:rPr>
      </w:pPr>
      <w:r>
        <w:rPr>
          <w:rFonts w:ascii="Times New Roman" w:hAnsi="Times New Roman"/>
        </w:rPr>
        <w:t>Downing, J</w:t>
      </w:r>
      <w:r w:rsidRPr="00D60C59">
        <w:rPr>
          <w:rFonts w:ascii="Times New Roman" w:hAnsi="Times New Roman"/>
        </w:rPr>
        <w:t>.</w:t>
      </w:r>
      <w:r>
        <w:rPr>
          <w:rFonts w:ascii="Times New Roman" w:hAnsi="Times New Roman"/>
        </w:rPr>
        <w:t xml:space="preserve"> (2001).</w:t>
      </w:r>
      <w:r w:rsidRPr="00D60C59">
        <w:rPr>
          <w:rFonts w:ascii="Times New Roman" w:hAnsi="Times New Roman"/>
        </w:rPr>
        <w:t xml:space="preserve"> </w:t>
      </w:r>
      <w:r>
        <w:rPr>
          <w:rFonts w:ascii="Times New Roman" w:hAnsi="Times New Roman"/>
          <w:i/>
        </w:rPr>
        <w:t>Rebellious Communication and Social Movements</w:t>
      </w:r>
      <w:r w:rsidRPr="00D60C59">
        <w:rPr>
          <w:rFonts w:ascii="Times New Roman" w:hAnsi="Times New Roman"/>
        </w:rPr>
        <w:t xml:space="preserve">. </w:t>
      </w:r>
      <w:r>
        <w:rPr>
          <w:rFonts w:ascii="Times New Roman" w:hAnsi="Times New Roman"/>
        </w:rPr>
        <w:t>[eBook Collection EBSCOhost]. Retrieved from http://web.a.ebscohost.com/ehost/ebookviewer</w:t>
      </w:r>
      <w:r w:rsidRPr="00D60C59">
        <w:rPr>
          <w:rFonts w:ascii="Times New Roman" w:hAnsi="Times New Roman"/>
        </w:rPr>
        <w:t>.</w:t>
      </w:r>
    </w:p>
    <w:p w14:paraId="2CFEEFEA" w14:textId="77777777" w:rsidR="00AA72BF" w:rsidRPr="00D60C59" w:rsidRDefault="00AA72BF" w:rsidP="00AA72BF">
      <w:pPr>
        <w:ind w:left="720" w:hanging="720"/>
        <w:rPr>
          <w:rFonts w:ascii="Times New Roman" w:hAnsi="Times New Roman"/>
        </w:rPr>
      </w:pPr>
    </w:p>
    <w:p w14:paraId="4B46C078" w14:textId="77777777" w:rsidR="00AA72BF" w:rsidRDefault="00AA72BF" w:rsidP="00AA72BF">
      <w:pPr>
        <w:spacing w:line="360" w:lineRule="auto"/>
        <w:ind w:firstLine="720"/>
        <w:rPr>
          <w:rFonts w:ascii="Times New Roman" w:hAnsi="Times New Roman"/>
        </w:rPr>
      </w:pPr>
      <w:r w:rsidRPr="00D60C59">
        <w:rPr>
          <w:rFonts w:ascii="Times New Roman" w:hAnsi="Times New Roman"/>
        </w:rPr>
        <w:t xml:space="preserve">This extensive </w:t>
      </w:r>
      <w:r>
        <w:rPr>
          <w:rFonts w:ascii="Times New Roman" w:hAnsi="Times New Roman"/>
        </w:rPr>
        <w:t xml:space="preserve">academic </w:t>
      </w:r>
      <w:r w:rsidRPr="00D60C59">
        <w:rPr>
          <w:rFonts w:ascii="Times New Roman" w:hAnsi="Times New Roman"/>
        </w:rPr>
        <w:t xml:space="preserve">work includes chapters on all forms of media from more than </w:t>
      </w:r>
      <w:r>
        <w:rPr>
          <w:rFonts w:ascii="Times New Roman" w:hAnsi="Times New Roman"/>
        </w:rPr>
        <w:t>50</w:t>
      </w:r>
      <w:r w:rsidRPr="00D60C59">
        <w:rPr>
          <w:rFonts w:ascii="Times New Roman" w:hAnsi="Times New Roman"/>
        </w:rPr>
        <w:t xml:space="preserve"> countries. Its strengths include attention to the personal stories of those who</w:t>
      </w:r>
      <w:r>
        <w:rPr>
          <w:rFonts w:ascii="Times New Roman" w:hAnsi="Times New Roman"/>
        </w:rPr>
        <w:t xml:space="preserve"> help set up alternative media, stories told through in-depth ethnographic research and case studies. </w:t>
      </w:r>
      <w:r w:rsidRPr="00D60C59">
        <w:rPr>
          <w:rFonts w:ascii="Times New Roman" w:hAnsi="Times New Roman"/>
        </w:rPr>
        <w:t xml:space="preserve">It </w:t>
      </w:r>
      <w:r>
        <w:rPr>
          <w:rFonts w:ascii="Times New Roman" w:hAnsi="Times New Roman"/>
        </w:rPr>
        <w:t>could help</w:t>
      </w:r>
      <w:r w:rsidRPr="00D60C59">
        <w:rPr>
          <w:rFonts w:ascii="Times New Roman" w:hAnsi="Times New Roman"/>
        </w:rPr>
        <w:t xml:space="preserve"> make the claim that </w:t>
      </w:r>
      <w:r>
        <w:rPr>
          <w:rFonts w:ascii="Times New Roman" w:hAnsi="Times New Roman"/>
        </w:rPr>
        <w:t xml:space="preserve">group formation through the Internet was not the </w:t>
      </w:r>
      <w:proofErr w:type="gramStart"/>
      <w:r>
        <w:rPr>
          <w:rFonts w:ascii="Times New Roman" w:hAnsi="Times New Roman"/>
        </w:rPr>
        <w:t>first time</w:t>
      </w:r>
      <w:proofErr w:type="gramEnd"/>
      <w:r>
        <w:rPr>
          <w:rFonts w:ascii="Times New Roman" w:hAnsi="Times New Roman"/>
        </w:rPr>
        <w:t xml:space="preserve"> grass-roots activists discovered that </w:t>
      </w:r>
      <w:r w:rsidRPr="00D60C59">
        <w:rPr>
          <w:rFonts w:ascii="Times New Roman" w:hAnsi="Times New Roman"/>
        </w:rPr>
        <w:t>anyone can make a difference.</w:t>
      </w:r>
      <w:r>
        <w:rPr>
          <w:rFonts w:ascii="Times New Roman" w:hAnsi="Times New Roman"/>
        </w:rPr>
        <w:t xml:space="preserve"> This, in turn supports the notion that the Internet, while a significant social force, extends incrementally, rather then re-invents wholly, our natural social processes.</w:t>
      </w:r>
    </w:p>
    <w:p w14:paraId="7452A67A" w14:textId="77777777" w:rsidR="00AA72BF" w:rsidRPr="00E117F1" w:rsidRDefault="00AA72BF" w:rsidP="00AA72BF">
      <w:pPr>
        <w:autoSpaceDE w:val="0"/>
        <w:autoSpaceDN w:val="0"/>
        <w:adjustRightInd w:val="0"/>
        <w:spacing w:line="360" w:lineRule="auto"/>
        <w:ind w:firstLine="720"/>
        <w:rPr>
          <w:rFonts w:ascii="Times New Roman" w:hAnsi="Times New Roman"/>
          <w:iCs/>
        </w:rPr>
      </w:pPr>
      <w:r>
        <w:rPr>
          <w:rFonts w:ascii="Times New Roman" w:hAnsi="Times New Roman"/>
        </w:rPr>
        <w:t>John Downing holds a Ph. D. from the London School of Economics, and was most recently p</w:t>
      </w:r>
      <w:r w:rsidRPr="00C468FF">
        <w:rPr>
          <w:rFonts w:ascii="Times New Roman" w:hAnsi="Times New Roman"/>
        </w:rPr>
        <w:t>rofessor e</w:t>
      </w:r>
      <w:r>
        <w:rPr>
          <w:rFonts w:ascii="Times New Roman" w:hAnsi="Times New Roman"/>
        </w:rPr>
        <w:t xml:space="preserve">meritus of international communication at </w:t>
      </w:r>
      <w:r w:rsidRPr="00C468FF">
        <w:rPr>
          <w:rFonts w:ascii="Times New Roman" w:hAnsi="Times New Roman"/>
        </w:rPr>
        <w:t>Southern Illinois University</w:t>
      </w:r>
      <w:r>
        <w:rPr>
          <w:rFonts w:ascii="Times New Roman" w:hAnsi="Times New Roman"/>
        </w:rPr>
        <w:t xml:space="preserve"> where he founded</w:t>
      </w:r>
      <w:r w:rsidRPr="00C468FF">
        <w:rPr>
          <w:rFonts w:ascii="Times New Roman" w:hAnsi="Times New Roman"/>
        </w:rPr>
        <w:t xml:space="preserve"> th</w:t>
      </w:r>
      <w:r>
        <w:rPr>
          <w:rFonts w:ascii="Times New Roman" w:hAnsi="Times New Roman"/>
        </w:rPr>
        <w:t>e Global Media Research Center.</w:t>
      </w:r>
    </w:p>
    <w:sectPr w:rsidR="00AA72BF" w:rsidRPr="00E11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5646"/>
    <w:multiLevelType w:val="hybridMultilevel"/>
    <w:tmpl w:val="2CEA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0BB"/>
    <w:rsid w:val="00031EC7"/>
    <w:rsid w:val="000372F7"/>
    <w:rsid w:val="00041834"/>
    <w:rsid w:val="0005324D"/>
    <w:rsid w:val="000C5910"/>
    <w:rsid w:val="00105008"/>
    <w:rsid w:val="00181D3B"/>
    <w:rsid w:val="001A650B"/>
    <w:rsid w:val="001B7D73"/>
    <w:rsid w:val="001F1A8A"/>
    <w:rsid w:val="0026570A"/>
    <w:rsid w:val="002C3FDF"/>
    <w:rsid w:val="002F22B2"/>
    <w:rsid w:val="00321686"/>
    <w:rsid w:val="0039162C"/>
    <w:rsid w:val="003C3281"/>
    <w:rsid w:val="00416791"/>
    <w:rsid w:val="00495E5A"/>
    <w:rsid w:val="004C435E"/>
    <w:rsid w:val="004C7B89"/>
    <w:rsid w:val="004F1D62"/>
    <w:rsid w:val="004F710D"/>
    <w:rsid w:val="0054528B"/>
    <w:rsid w:val="005515D7"/>
    <w:rsid w:val="005A0387"/>
    <w:rsid w:val="005A1FAD"/>
    <w:rsid w:val="005D3C95"/>
    <w:rsid w:val="005E12A1"/>
    <w:rsid w:val="00606106"/>
    <w:rsid w:val="006123C3"/>
    <w:rsid w:val="00623888"/>
    <w:rsid w:val="00666577"/>
    <w:rsid w:val="006805FA"/>
    <w:rsid w:val="006820AE"/>
    <w:rsid w:val="00690322"/>
    <w:rsid w:val="007B022C"/>
    <w:rsid w:val="007C5F7B"/>
    <w:rsid w:val="00821BE9"/>
    <w:rsid w:val="00836AB4"/>
    <w:rsid w:val="00842039"/>
    <w:rsid w:val="00843A82"/>
    <w:rsid w:val="008554FD"/>
    <w:rsid w:val="008627FE"/>
    <w:rsid w:val="008D10BB"/>
    <w:rsid w:val="008F099F"/>
    <w:rsid w:val="008F3CEA"/>
    <w:rsid w:val="00900084"/>
    <w:rsid w:val="00913CB1"/>
    <w:rsid w:val="0093363B"/>
    <w:rsid w:val="00954EE1"/>
    <w:rsid w:val="009558C1"/>
    <w:rsid w:val="00976C11"/>
    <w:rsid w:val="009B0358"/>
    <w:rsid w:val="009F51CF"/>
    <w:rsid w:val="00A67EB9"/>
    <w:rsid w:val="00AA72BF"/>
    <w:rsid w:val="00B023FF"/>
    <w:rsid w:val="00BA0531"/>
    <w:rsid w:val="00C109BA"/>
    <w:rsid w:val="00C13B72"/>
    <w:rsid w:val="00C14DF6"/>
    <w:rsid w:val="00C362EE"/>
    <w:rsid w:val="00C73DAD"/>
    <w:rsid w:val="00C869A4"/>
    <w:rsid w:val="00CC1C6A"/>
    <w:rsid w:val="00CC28BC"/>
    <w:rsid w:val="00CD15D3"/>
    <w:rsid w:val="00D2154F"/>
    <w:rsid w:val="00D448BB"/>
    <w:rsid w:val="00D76D7B"/>
    <w:rsid w:val="00D776F6"/>
    <w:rsid w:val="00DA0284"/>
    <w:rsid w:val="00DC4E97"/>
    <w:rsid w:val="00DE741A"/>
    <w:rsid w:val="00E31950"/>
    <w:rsid w:val="00EB22B8"/>
    <w:rsid w:val="00EF5EDB"/>
    <w:rsid w:val="00F001E5"/>
    <w:rsid w:val="00F3448E"/>
    <w:rsid w:val="00F845A4"/>
    <w:rsid w:val="00F85305"/>
    <w:rsid w:val="00FC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59D7"/>
  <w15:chartTrackingRefBased/>
  <w15:docId w15:val="{89C24C09-6279-4DBB-A88E-84EB7F84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Calibri" w:hAnsi="Garamond"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10BB"/>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0BB"/>
    <w:pPr>
      <w:ind w:left="720"/>
      <w:contextualSpacing/>
    </w:pPr>
  </w:style>
  <w:style w:type="character" w:styleId="Hyperlink">
    <w:name w:val="Hyperlink"/>
    <w:uiPriority w:val="99"/>
    <w:unhideWhenUsed/>
    <w:rsid w:val="00CC28BC"/>
    <w:rPr>
      <w:color w:val="0000FF"/>
      <w:u w:val="single"/>
    </w:rPr>
  </w:style>
  <w:style w:type="paragraph" w:styleId="BalloonText">
    <w:name w:val="Balloon Text"/>
    <w:basedOn w:val="Normal"/>
    <w:link w:val="BalloonTextChar"/>
    <w:uiPriority w:val="99"/>
    <w:semiHidden/>
    <w:unhideWhenUsed/>
    <w:rsid w:val="00DC4E97"/>
    <w:rPr>
      <w:rFonts w:ascii="Tahoma" w:hAnsi="Tahoma" w:cs="Tahoma"/>
      <w:sz w:val="16"/>
      <w:szCs w:val="16"/>
    </w:rPr>
  </w:style>
  <w:style w:type="character" w:customStyle="1" w:styleId="BalloonTextChar">
    <w:name w:val="Balloon Text Char"/>
    <w:link w:val="BalloonText"/>
    <w:uiPriority w:val="99"/>
    <w:semiHidden/>
    <w:rsid w:val="00DC4E97"/>
    <w:rPr>
      <w:rFonts w:ascii="Tahoma" w:eastAsia="Cambria" w:hAnsi="Tahoma" w:cs="Tahoma"/>
      <w:sz w:val="16"/>
      <w:szCs w:val="16"/>
    </w:rPr>
  </w:style>
  <w:style w:type="character" w:styleId="FollowedHyperlink">
    <w:name w:val="FollowedHyperlink"/>
    <w:uiPriority w:val="99"/>
    <w:semiHidden/>
    <w:unhideWhenUsed/>
    <w:rsid w:val="0039162C"/>
    <w:rPr>
      <w:color w:val="800080"/>
      <w:u w:val="single"/>
    </w:rPr>
  </w:style>
  <w:style w:type="character" w:styleId="UnresolvedMention">
    <w:name w:val="Unresolved Mention"/>
    <w:basedOn w:val="DefaultParagraphFont"/>
    <w:uiPriority w:val="99"/>
    <w:rsid w:val="002F2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liu.edu/cwis/cwp/library/workshop/citapa.htm" TargetMode="External"/><Relationship Id="rId3" Type="http://schemas.openxmlformats.org/officeDocument/2006/relationships/settings" Target="settings.xml"/><Relationship Id="rId7" Type="http://schemas.openxmlformats.org/officeDocument/2006/relationships/hyperlink" Target="http://guides.lasalle.edu/content.php?pid=949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s.google.com/books?hl=en" TargetMode="External"/><Relationship Id="rId11" Type="http://schemas.openxmlformats.org/officeDocument/2006/relationships/fontTable" Target="fontTable.xml"/><Relationship Id="rId5" Type="http://schemas.openxmlformats.org/officeDocument/2006/relationships/hyperlink" Target="http://fh6gr8dl7j.search.serialssolutions.com/" TargetMode="External"/><Relationship Id="rId10" Type="http://schemas.openxmlformats.org/officeDocument/2006/relationships/hyperlink" Target="http://library.lasalle.edu/c.php?g=883199&amp;p=6346139" TargetMode="External"/><Relationship Id="rId4" Type="http://schemas.openxmlformats.org/officeDocument/2006/relationships/webSettings" Target="webSettings.xml"/><Relationship Id="rId9" Type="http://schemas.openxmlformats.org/officeDocument/2006/relationships/hyperlink" Target="http://www.lasalle.edu/~beatty/210/apa_sample_ow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 Salle University</Company>
  <LinksUpToDate>false</LinksUpToDate>
  <CharactersWithSpaces>5025</CharactersWithSpaces>
  <SharedDoc>false</SharedDoc>
  <HLinks>
    <vt:vector size="30" baseType="variant">
      <vt:variant>
        <vt:i4>2687031</vt:i4>
      </vt:variant>
      <vt:variant>
        <vt:i4>12</vt:i4>
      </vt:variant>
      <vt:variant>
        <vt:i4>0</vt:i4>
      </vt:variant>
      <vt:variant>
        <vt:i4>5</vt:i4>
      </vt:variant>
      <vt:variant>
        <vt:lpwstr>http://www.lasalle.edu/~beatty/210/apa_sample_owl.pdf</vt:lpwstr>
      </vt:variant>
      <vt:variant>
        <vt:lpwstr/>
      </vt:variant>
      <vt:variant>
        <vt:i4>5374047</vt:i4>
      </vt:variant>
      <vt:variant>
        <vt:i4>9</vt:i4>
      </vt:variant>
      <vt:variant>
        <vt:i4>0</vt:i4>
      </vt:variant>
      <vt:variant>
        <vt:i4>5</vt:i4>
      </vt:variant>
      <vt:variant>
        <vt:lpwstr>http://www2.liu.edu/cwis/cwp/library/workshop/citapa.htm</vt:lpwstr>
      </vt:variant>
      <vt:variant>
        <vt:lpwstr/>
      </vt:variant>
      <vt:variant>
        <vt:i4>3276901</vt:i4>
      </vt:variant>
      <vt:variant>
        <vt:i4>6</vt:i4>
      </vt:variant>
      <vt:variant>
        <vt:i4>0</vt:i4>
      </vt:variant>
      <vt:variant>
        <vt:i4>5</vt:i4>
      </vt:variant>
      <vt:variant>
        <vt:lpwstr>http://guides.lasalle.edu/content.php?pid=94990</vt:lpwstr>
      </vt:variant>
      <vt:variant>
        <vt:lpwstr/>
      </vt:variant>
      <vt:variant>
        <vt:i4>7143531</vt:i4>
      </vt:variant>
      <vt:variant>
        <vt:i4>3</vt:i4>
      </vt:variant>
      <vt:variant>
        <vt:i4>0</vt:i4>
      </vt:variant>
      <vt:variant>
        <vt:i4>5</vt:i4>
      </vt:variant>
      <vt:variant>
        <vt:lpwstr>http://books.google.com/books?hl=en</vt:lpwstr>
      </vt:variant>
      <vt:variant>
        <vt:lpwstr/>
      </vt:variant>
      <vt:variant>
        <vt:i4>7012478</vt:i4>
      </vt:variant>
      <vt:variant>
        <vt:i4>0</vt:i4>
      </vt:variant>
      <vt:variant>
        <vt:i4>0</vt:i4>
      </vt:variant>
      <vt:variant>
        <vt:i4>5</vt:i4>
      </vt:variant>
      <vt:variant>
        <vt:lpwstr>http://fh6gr8dl7j.search.serialssolutions.com/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Beatty</dc:creator>
  <cp:keywords/>
  <cp:lastModifiedBy>John Beatty</cp:lastModifiedBy>
  <cp:revision>2</cp:revision>
  <cp:lastPrinted>2019-04-03T14:52:00Z</cp:lastPrinted>
  <dcterms:created xsi:type="dcterms:W3CDTF">2021-04-04T16:31:00Z</dcterms:created>
  <dcterms:modified xsi:type="dcterms:W3CDTF">2021-04-04T16:31:00Z</dcterms:modified>
</cp:coreProperties>
</file>