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CFC" w:rsidRDefault="008A706A">
      <w:pPr>
        <w:pStyle w:val="Heading1"/>
      </w:pPr>
      <w:r>
        <w:t>COM356/</w:t>
      </w:r>
      <w:r w:rsidR="00315CFC">
        <w:t>ENG 310</w:t>
      </w:r>
      <w:r w:rsidR="00315CFC">
        <w:tab/>
        <w:t>Editing and Publishing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7920"/>
          <w:tab w:val="left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Stylebook and </w:t>
      </w:r>
      <w:r w:rsidR="003000FE">
        <w:rPr>
          <w:rFonts w:ascii="Garamond" w:hAnsi="Garamond"/>
        </w:rPr>
        <w:t xml:space="preserve">other </w:t>
      </w:r>
      <w:r>
        <w:rPr>
          <w:rFonts w:ascii="Garamond" w:hAnsi="Garamond"/>
        </w:rPr>
        <w:t>word usa</w:t>
      </w:r>
      <w:r w:rsidR="00D106DC">
        <w:rPr>
          <w:rFonts w:ascii="Garamond" w:hAnsi="Garamond"/>
        </w:rPr>
        <w:t>ge k</w:t>
      </w:r>
      <w:r w:rsidR="004E444E">
        <w:rPr>
          <w:rFonts w:ascii="Garamond" w:hAnsi="Garamond"/>
        </w:rPr>
        <w:t>ey items: A–E quick tips</w:t>
      </w:r>
      <w:r w:rsidR="00676C04">
        <w:rPr>
          <w:rFonts w:ascii="Garamond" w:hAnsi="Garamond"/>
        </w:rPr>
        <w:t>. Some of these have moved to the Guidelines sections, e.g. Food, Religion, Sports, Social Media</w:t>
      </w:r>
      <w:r w:rsidR="004E444E">
        <w:rPr>
          <w:rFonts w:ascii="Garamond" w:hAnsi="Garamond"/>
        </w:rPr>
        <w:tab/>
      </w:r>
      <w:r w:rsidR="000959BC">
        <w:rPr>
          <w:rFonts w:ascii="Garamond" w:hAnsi="Garamond"/>
        </w:rPr>
        <w:t>1/31</w:t>
      </w:r>
      <w:r w:rsidR="004E444E">
        <w:rPr>
          <w:rFonts w:ascii="Garamond" w:hAnsi="Garamond"/>
        </w:rPr>
        <w:t>/1</w:t>
      </w:r>
      <w:r w:rsidR="000959BC">
        <w:rPr>
          <w:rFonts w:ascii="Garamond" w:hAnsi="Garamond"/>
        </w:rPr>
        <w:t>9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7920"/>
          <w:tab w:val="left" w:pos="8640"/>
        </w:tabs>
        <w:rPr>
          <w:rFonts w:ascii="Garamond" w:hAnsi="Garamond"/>
        </w:rPr>
      </w:pP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A: </w:t>
      </w:r>
    </w:p>
    <w:p w:rsidR="00167471" w:rsidRDefault="001674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• abbreviations and acronyms: acronyms sound like words, e.g. scuba, laser; </w:t>
      </w:r>
      <w:r w:rsidR="003000FE">
        <w:rPr>
          <w:rFonts w:ascii="Garamond" w:hAnsi="Garamond"/>
        </w:rPr>
        <w:t>see my AP basics link; relates mainly to titles, months, states, addresses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accommodate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A.D.: (A.D. 100, not 100 A.D.) Meaning?</w:t>
      </w:r>
      <w:r w:rsidR="000B3C99">
        <w:rPr>
          <w:rFonts w:ascii="Garamond" w:hAnsi="Garamond"/>
        </w:rPr>
        <w:t xml:space="preserve"> May be changed to CE (Common Era)</w:t>
      </w:r>
    </w:p>
    <w:p w:rsidR="00697B7A" w:rsidRDefault="00697B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Adobe Acrobat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addresses: Abbreviate Street</w:t>
      </w:r>
      <w:r w:rsidR="002750BC">
        <w:rPr>
          <w:rFonts w:ascii="Garamond" w:hAnsi="Garamond"/>
        </w:rPr>
        <w:t>,</w:t>
      </w:r>
      <w:r>
        <w:rPr>
          <w:rFonts w:ascii="Garamond" w:hAnsi="Garamond"/>
        </w:rPr>
        <w:t xml:space="preserve"> Avenue and Boulevard only in complete addresses (1212 Main St.). Spell ou</w:t>
      </w:r>
      <w:r w:rsidR="00CB28A3">
        <w:rPr>
          <w:rFonts w:ascii="Garamond" w:hAnsi="Garamond"/>
        </w:rPr>
        <w:t xml:space="preserve">t street names under </w:t>
      </w:r>
      <w:r w:rsidR="003000FE">
        <w:rPr>
          <w:rFonts w:ascii="Garamond" w:hAnsi="Garamond"/>
        </w:rPr>
        <w:t>10: 7</w:t>
      </w:r>
      <w:r w:rsidR="00CB28A3">
        <w:rPr>
          <w:rFonts w:ascii="Garamond" w:hAnsi="Garamond"/>
        </w:rPr>
        <w:t xml:space="preserve"> </w:t>
      </w:r>
      <w:r w:rsidR="003000FE">
        <w:rPr>
          <w:rFonts w:ascii="Garamond" w:hAnsi="Garamond"/>
        </w:rPr>
        <w:t>Fifth Ave.</w:t>
      </w:r>
      <w:r>
        <w:rPr>
          <w:rFonts w:ascii="Garamond" w:hAnsi="Garamond"/>
        </w:rPr>
        <w:t xml:space="preserve"> </w:t>
      </w:r>
      <w:r w:rsidR="00CB28A3">
        <w:rPr>
          <w:rFonts w:ascii="Garamond" w:hAnsi="Garamond"/>
        </w:rPr>
        <w:t>but 100 49</w:t>
      </w:r>
      <w:r w:rsidR="003000FE" w:rsidRPr="003000FE">
        <w:rPr>
          <w:rFonts w:ascii="Garamond" w:hAnsi="Garamond"/>
        </w:rPr>
        <w:t>th</w:t>
      </w:r>
      <w:r w:rsidR="00CB28A3">
        <w:rPr>
          <w:rFonts w:ascii="Garamond" w:hAnsi="Garamond"/>
        </w:rPr>
        <w:t xml:space="preserve"> St. </w:t>
      </w:r>
      <w:r>
        <w:rPr>
          <w:rFonts w:ascii="Garamond" w:hAnsi="Garamond"/>
        </w:rPr>
        <w:t>Uppercase, don’t abbreviate when referring to Main Street, but lowercase the corner of Main and River streets.</w:t>
      </w:r>
      <w:r w:rsidR="002750BC">
        <w:rPr>
          <w:rFonts w:ascii="Garamond" w:hAnsi="Garamond"/>
        </w:rPr>
        <w:t xml:space="preserve"> Abbreviate N,</w:t>
      </w:r>
      <w:r w:rsidR="003000FE">
        <w:rPr>
          <w:rFonts w:ascii="Garamond" w:hAnsi="Garamond"/>
        </w:rPr>
        <w:t xml:space="preserve"> </w:t>
      </w:r>
      <w:r w:rsidR="002750BC">
        <w:rPr>
          <w:rFonts w:ascii="Garamond" w:hAnsi="Garamond"/>
        </w:rPr>
        <w:t>S,</w:t>
      </w:r>
      <w:r w:rsidR="003000FE">
        <w:rPr>
          <w:rFonts w:ascii="Garamond" w:hAnsi="Garamond"/>
        </w:rPr>
        <w:t xml:space="preserve"> </w:t>
      </w:r>
      <w:r w:rsidR="002750BC">
        <w:rPr>
          <w:rFonts w:ascii="Garamond" w:hAnsi="Garamond"/>
        </w:rPr>
        <w:t>E,</w:t>
      </w:r>
      <w:r w:rsidR="003000FE">
        <w:rPr>
          <w:rFonts w:ascii="Garamond" w:hAnsi="Garamond"/>
        </w:rPr>
        <w:t xml:space="preserve"> </w:t>
      </w:r>
      <w:r w:rsidR="002750BC">
        <w:rPr>
          <w:rFonts w:ascii="Garamond" w:hAnsi="Garamond"/>
        </w:rPr>
        <w:t>W. (1212 N. Main St.)</w:t>
      </w:r>
      <w:r w:rsidR="00862107">
        <w:rPr>
          <w:rFonts w:ascii="Garamond" w:hAnsi="Garamond"/>
        </w:rPr>
        <w:t>. Note AP does not use superscripts as in 10</w:t>
      </w:r>
      <w:r w:rsidR="00862107" w:rsidRPr="00862107">
        <w:rPr>
          <w:rFonts w:ascii="Garamond" w:hAnsi="Garamond"/>
          <w:vertAlign w:val="superscript"/>
        </w:rPr>
        <w:t>th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adverbs:</w:t>
      </w:r>
      <w:r w:rsidR="002750BC">
        <w:rPr>
          <w:rFonts w:ascii="Garamond" w:hAnsi="Garamond"/>
        </w:rPr>
        <w:t xml:space="preserve"> No hyphen for words ending in -</w:t>
      </w:r>
      <w:proofErr w:type="spellStart"/>
      <w:r w:rsidR="00697B7A">
        <w:rPr>
          <w:rFonts w:ascii="Garamond" w:hAnsi="Garamond"/>
        </w:rPr>
        <w:t>ly</w:t>
      </w:r>
      <w:proofErr w:type="spellEnd"/>
      <w:r w:rsidR="00697B7A">
        <w:rPr>
          <w:rFonts w:ascii="Garamond" w:hAnsi="Garamond"/>
        </w:rPr>
        <w:t xml:space="preserve"> or the word “</w:t>
      </w:r>
      <w:r>
        <w:rPr>
          <w:rFonts w:ascii="Garamond" w:hAnsi="Garamond"/>
        </w:rPr>
        <w:t>very“ (the highly popular candidate. Why?)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adverse, averse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• afterward (note: generally go with shorter word)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ages: Always use figures</w:t>
      </w:r>
      <w:r w:rsidR="00086A1B">
        <w:rPr>
          <w:rFonts w:ascii="Garamond" w:hAnsi="Garamond"/>
        </w:rPr>
        <w:t>, even for an object (the law was 8 years old)</w:t>
      </w:r>
      <w:r>
        <w:rPr>
          <w:rFonts w:ascii="Garamond" w:hAnsi="Garamond"/>
        </w:rPr>
        <w:t xml:space="preserve">. Hyphenate for adjectival forms before a noun </w:t>
      </w:r>
      <w:r w:rsidR="003000FE">
        <w:rPr>
          <w:rFonts w:ascii="Garamond" w:hAnsi="Garamond"/>
        </w:rPr>
        <w:t xml:space="preserve">(a 3-year-old girl) </w:t>
      </w:r>
      <w:r>
        <w:rPr>
          <w:rFonts w:ascii="Garamond" w:hAnsi="Garamond"/>
        </w:rPr>
        <w:t>or when used as a nou</w:t>
      </w:r>
      <w:r w:rsidR="002750BC">
        <w:rPr>
          <w:rFonts w:ascii="Garamond" w:hAnsi="Garamond"/>
        </w:rPr>
        <w:t>n (they acted like a bunch of 2-year-</w:t>
      </w:r>
      <w:r>
        <w:rPr>
          <w:rFonts w:ascii="Garamond" w:hAnsi="Garamond"/>
        </w:rPr>
        <w:t>olds). Begin compiling a list of exceptions to the rule that numbers less than 10 are to be spelled out (you could add, e.g., 8 Main St.).</w:t>
      </w:r>
    </w:p>
    <w:p w:rsidR="00B51244" w:rsidRDefault="001B79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a lot [</w:t>
      </w:r>
      <w:r w:rsidR="00B51244">
        <w:rPr>
          <w:rFonts w:ascii="Garamond" w:hAnsi="Garamond"/>
        </w:rPr>
        <w:t>th</w:t>
      </w:r>
      <w:r>
        <w:rPr>
          <w:rFonts w:ascii="Garamond" w:hAnsi="Garamond"/>
        </w:rPr>
        <w:t>is isn’t in AP]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altar, alter</w:t>
      </w:r>
    </w:p>
    <w:p w:rsidR="00315CFC" w:rsidRDefault="00300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 xml:space="preserve">• AM radio, a.m. and </w:t>
      </w:r>
      <w:r w:rsidR="00315CFC">
        <w:rPr>
          <w:rFonts w:ascii="Garamond" w:hAnsi="Garamond"/>
        </w:rPr>
        <w:t xml:space="preserve">p.m. </w:t>
      </w:r>
      <w:r>
        <w:rPr>
          <w:rFonts w:ascii="Garamond" w:hAnsi="Garamond"/>
        </w:rPr>
        <w:t>(</w:t>
      </w:r>
      <w:r w:rsidR="00315CFC">
        <w:rPr>
          <w:rFonts w:ascii="Garamond" w:hAnsi="Garamond"/>
        </w:rPr>
        <w:t>time</w:t>
      </w:r>
      <w:r>
        <w:rPr>
          <w:rFonts w:ascii="Garamond" w:hAnsi="Garamond"/>
        </w:rPr>
        <w:t>)</w:t>
      </w:r>
      <w:r w:rsidR="00697B7A">
        <w:rPr>
          <w:rFonts w:ascii="Garamond" w:hAnsi="Garamond"/>
        </w:rPr>
        <w:t>. Not 10 a.m. this morning (Why?)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amid, not amidst (again, use shorter word; see also backward (not backwards))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amok, not amuck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among, between. Generally, use between for twos</w:t>
      </w:r>
      <w:r w:rsidR="003000FE">
        <w:rPr>
          <w:rFonts w:ascii="Garamond" w:hAnsi="Garamond"/>
        </w:rPr>
        <w:t>,</w:t>
      </w:r>
      <w:r>
        <w:rPr>
          <w:rFonts w:ascii="Garamond" w:hAnsi="Garamond"/>
        </w:rPr>
        <w:t xml:space="preserve"> among for more than two.</w:t>
      </w:r>
    </w:p>
    <w:p w:rsidR="001B79A5" w:rsidRDefault="001B79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amount, number [not in AP]</w:t>
      </w:r>
      <w:r w:rsidR="007A2741">
        <w:rPr>
          <w:rFonts w:ascii="Garamond" w:hAnsi="Garamond"/>
        </w:rPr>
        <w:t>. Amount means quantity/stuff, num</w:t>
      </w:r>
      <w:r w:rsidR="00C9076A">
        <w:rPr>
          <w:rFonts w:ascii="Garamond" w:hAnsi="Garamond"/>
        </w:rPr>
        <w:t>ber means individual items/thin</w:t>
      </w:r>
      <w:r w:rsidR="007A2741">
        <w:rPr>
          <w:rFonts w:ascii="Garamond" w:hAnsi="Garamond"/>
        </w:rPr>
        <w:t>gs. I have quite an amount of food. I have quite a number of apples. [same with less vs. fewer]</w:t>
      </w:r>
    </w:p>
    <w:p w:rsidR="00315CFC" w:rsidRDefault="00876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anti-</w:t>
      </w:r>
      <w:r w:rsidR="00315CFC">
        <w:rPr>
          <w:rFonts w:ascii="Garamond" w:hAnsi="Garamond"/>
        </w:rPr>
        <w:t>: hyphenate unless it forms a “new” word, e.g. antifreeze.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arctic fox, Arctic Ocean (but there actually was an Artic Ice beer).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 xml:space="preserve">• augur, </w:t>
      </w:r>
      <w:r w:rsidR="00B51244">
        <w:rPr>
          <w:rFonts w:ascii="Garamond" w:hAnsi="Garamond"/>
        </w:rPr>
        <w:t xml:space="preserve">(vs. auger which is </w:t>
      </w:r>
      <w:r>
        <w:rPr>
          <w:rFonts w:ascii="Garamond" w:hAnsi="Garamond"/>
        </w:rPr>
        <w:t>not in Stylebook. Meaning?)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awhile, (for) a while</w:t>
      </w:r>
      <w:r w:rsidR="00697B7A">
        <w:rPr>
          <w:rFonts w:ascii="Garamond" w:hAnsi="Garamond"/>
        </w:rPr>
        <w:t>; Please stay awhile (adverb); Please stay for a while (noun).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B: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backward (not backwards)</w:t>
      </w:r>
    </w:p>
    <w:p w:rsidR="00DF5703" w:rsidRDefault="00DF57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bad (generally adjective), badly (adverb); He performed badly. I feel bad is OK. It = I am in bad health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backyard</w:t>
      </w:r>
      <w:r w:rsidR="008762BC">
        <w:rPr>
          <w:rFonts w:ascii="Garamond" w:hAnsi="Garamond"/>
        </w:rPr>
        <w:t xml:space="preserve"> (</w:t>
      </w:r>
      <w:r w:rsidR="00676C04">
        <w:rPr>
          <w:rFonts w:ascii="Garamond" w:hAnsi="Garamond"/>
        </w:rPr>
        <w:t>noun or adjective</w:t>
      </w:r>
      <w:r w:rsidR="008762BC">
        <w:rPr>
          <w:rFonts w:ascii="Garamond" w:hAnsi="Garamond"/>
        </w:rPr>
        <w:t>.)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Baptist church, not Church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barbecue, not barbeque</w:t>
      </w:r>
    </w:p>
    <w:p w:rsidR="00CE52FE" w:rsidRDefault="00CE52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 xml:space="preserve">• because, since. Most of the time use “because” to mean direct cause and effect. They were able to go to the game because they had tickets. [but] They went to the game, since they had been given the tickets. 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B.C.: 100 B.C. (Meaning?)</w:t>
      </w:r>
      <w:r w:rsidR="000B3C99">
        <w:rPr>
          <w:rFonts w:ascii="Garamond" w:hAnsi="Garamond"/>
        </w:rPr>
        <w:t xml:space="preserve"> May be changed to BCE.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bizarre/bazaar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blond, blonde (only as noun for females; The blonde has blond hair.</w:t>
      </w:r>
      <w:r w:rsidR="00DF5703">
        <w:rPr>
          <w:rFonts w:ascii="Garamond" w:hAnsi="Garamond"/>
        </w:rPr>
        <w:t xml:space="preserve"> His hair is blond.</w:t>
      </w:r>
      <w:r>
        <w:rPr>
          <w:rFonts w:ascii="Garamond" w:hAnsi="Garamond"/>
        </w:rPr>
        <w:t>)</w:t>
      </w:r>
    </w:p>
    <w:p w:rsidR="00315CFC" w:rsidRDefault="00315CFC">
      <w:pP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  <w:sectPr w:rsidR="00315CFC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lastRenderedPageBreak/>
        <w:t>• brand names (</w:t>
      </w:r>
      <w:r w:rsidR="00493359">
        <w:rPr>
          <w:rFonts w:ascii="Garamond" w:hAnsi="Garamond"/>
        </w:rPr>
        <w:t>legally called</w:t>
      </w:r>
      <w:r>
        <w:rPr>
          <w:rFonts w:ascii="Garamond" w:hAnsi="Garamond"/>
        </w:rPr>
        <w:t xml:space="preserve"> trademarks). Capitalize. Companies check these (e.g. </w:t>
      </w:r>
      <w:r w:rsidR="00676C04">
        <w:rPr>
          <w:rFonts w:ascii="Garamond" w:hAnsi="Garamond"/>
        </w:rPr>
        <w:t>DuPont’s</w:t>
      </w:r>
      <w:r>
        <w:rPr>
          <w:rFonts w:ascii="Garamond" w:hAnsi="Garamond"/>
        </w:rPr>
        <w:t xml:space="preserve"> Lycra). See handout.</w:t>
      </w:r>
      <w:r w:rsidR="00493359">
        <w:rPr>
          <w:rFonts w:ascii="Garamond" w:hAnsi="Garamond"/>
        </w:rPr>
        <w:t xml:space="preserve"> Strictly, they are adjectives not nouns.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broccoli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7" w:hanging="547"/>
        <w:rPr>
          <w:rFonts w:ascii="Garamond" w:hAnsi="Garamond"/>
        </w:rPr>
      </w:pPr>
      <w:r>
        <w:rPr>
          <w:rFonts w:ascii="Garamond" w:hAnsi="Garamond"/>
        </w:rPr>
        <w:t>• burglary (unlawful entry) robbery (force or threat of force) theft (also called larceny e.g. shoplifting)</w:t>
      </w:r>
    </w:p>
    <w:p w:rsidR="00493359" w:rsidRDefault="00A42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7" w:hanging="547"/>
        <w:rPr>
          <w:rFonts w:ascii="Garamond" w:hAnsi="Garamond"/>
        </w:rPr>
      </w:pPr>
      <w:r>
        <w:rPr>
          <w:rFonts w:ascii="Garamond" w:hAnsi="Garamond"/>
        </w:rPr>
        <w:t xml:space="preserve">• </w:t>
      </w:r>
      <w:r w:rsidR="00493359">
        <w:rPr>
          <w:rFonts w:ascii="Garamond" w:hAnsi="Garamond"/>
        </w:rPr>
        <w:t>burqa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rPr>
          <w:rFonts w:ascii="Garamond" w:hAnsi="Garamond"/>
        </w:rPr>
      </w:pPr>
      <w:r>
        <w:rPr>
          <w:rFonts w:ascii="Garamond" w:hAnsi="Garamond"/>
        </w:rPr>
        <w:t>• buses (vehicles) busses (meaning?)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C: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cannot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capitalization: Proper nouns, titles before a name, composition titles, first word after : if what follows is a sentence; don’t use for derivatives (</w:t>
      </w:r>
      <w:proofErr w:type="spellStart"/>
      <w:r>
        <w:rPr>
          <w:rFonts w:ascii="Garamond" w:hAnsi="Garamond"/>
        </w:rPr>
        <w:t>french</w:t>
      </w:r>
      <w:proofErr w:type="spellEnd"/>
      <w:r>
        <w:rPr>
          <w:rFonts w:ascii="Garamond" w:hAnsi="Garamond"/>
        </w:rPr>
        <w:t xml:space="preserve"> fries, but French food). Big subject — get to know under additional entries.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capitol: generally capitalize</w:t>
      </w:r>
      <w:r w:rsidR="00493359">
        <w:rPr>
          <w:rFonts w:ascii="Garamond" w:hAnsi="Garamond"/>
        </w:rPr>
        <w:t>. I took a tour of the west wing of the Capitol.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catalog (again, not the longer form catalogue)</w:t>
      </w:r>
    </w:p>
    <w:p w:rsidR="00466AA4" w:rsidRDefault="00466A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CD-ROM</w:t>
      </w:r>
    </w:p>
    <w:p w:rsidR="008E67AF" w:rsidRDefault="00676C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cellphone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cents: Spell out: sodas used to cost 5 cents.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century: lowe</w:t>
      </w:r>
      <w:r w:rsidR="008762BC">
        <w:rPr>
          <w:rFonts w:ascii="Garamond" w:hAnsi="Garamond"/>
        </w:rPr>
        <w:t>rcase. watch for hyphen in 20</w:t>
      </w:r>
      <w:r w:rsidR="008762BC" w:rsidRPr="00862107">
        <w:rPr>
          <w:rFonts w:ascii="Garamond" w:hAnsi="Garamond"/>
        </w:rPr>
        <w:t>th</w:t>
      </w:r>
      <w:r w:rsidR="008762BC">
        <w:rPr>
          <w:rFonts w:ascii="Garamond" w:hAnsi="Garamond"/>
        </w:rPr>
        <w:t>-</w:t>
      </w:r>
      <w:r>
        <w:rPr>
          <w:rFonts w:ascii="Garamond" w:hAnsi="Garamond"/>
        </w:rPr>
        <w:t>century history.</w:t>
      </w:r>
      <w:r w:rsidR="00862107">
        <w:rPr>
          <w:rFonts w:ascii="Garamond" w:hAnsi="Garamond"/>
        </w:rPr>
        <w:t xml:space="preserve"> also the fifth century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 xml:space="preserve">• CNN acceptable as is </w:t>
      </w:r>
    </w:p>
    <w:p w:rsidR="00315CFC" w:rsidRDefault="00876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co-</w:t>
      </w:r>
      <w:r w:rsidR="00315CFC">
        <w:rPr>
          <w:rFonts w:ascii="Garamond" w:hAnsi="Garamond"/>
        </w:rPr>
        <w:t>: hyphenate</w:t>
      </w:r>
      <w:r>
        <w:rPr>
          <w:rFonts w:ascii="Garamond" w:hAnsi="Garamond"/>
        </w:rPr>
        <w:t xml:space="preserve"> when indicating occupation (co-worker, co-</w:t>
      </w:r>
      <w:r w:rsidR="00315CFC">
        <w:rPr>
          <w:rFonts w:ascii="Garamond" w:hAnsi="Garamond"/>
        </w:rPr>
        <w:t>owner)</w:t>
      </w:r>
      <w:r w:rsidR="00862107">
        <w:rPr>
          <w:rFonts w:ascii="Garamond" w:hAnsi="Garamond"/>
        </w:rPr>
        <w:t xml:space="preserve"> or status (co-author)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comedian</w:t>
      </w:r>
    </w:p>
    <w:p w:rsidR="00086A1B" w:rsidRDefault="00086A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company names. Don’t use contrived punctuation, e.g. use Yahoo, not Yahoo! and Toys R Us, not Toys “R” Us. This is a departure from trademarked names [might cause problems].</w:t>
      </w:r>
    </w:p>
    <w:p w:rsidR="00177150" w:rsidRDefault="001771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compare to, compare with. Tricky. How does this compare with that (measure up)? He compared the recession to a 1,000-foot fall (equating two things, could be metaphorical).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• compliment, complement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compose, comprise, constitute. Study this one. Misused more often than not!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 xml:space="preserve">• composition titles. This changes. Most papers don’t follow AP on this (unless they’re snooty like the NYT). They italicize where this </w:t>
      </w:r>
      <w:r w:rsidR="00035EFB">
        <w:rPr>
          <w:rFonts w:ascii="Garamond" w:hAnsi="Garamond"/>
        </w:rPr>
        <w:t xml:space="preserve">AP </w:t>
      </w:r>
      <w:r>
        <w:rPr>
          <w:rFonts w:ascii="Garamond" w:hAnsi="Garamond"/>
        </w:rPr>
        <w:t>entry calls for quotation marks for movies, books, television shows, magazines, newspapers, works of art, etc.(e.g.</w:t>
      </w:r>
      <w:r w:rsidR="00A5318C">
        <w:rPr>
          <w:rFonts w:ascii="Garamond" w:hAnsi="Garamond"/>
        </w:rPr>
        <w:t xml:space="preserve"> AP “Gone With the Wind” everyone else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  <w:iCs/>
        </w:rPr>
        <w:t>Gone With the Wind</w:t>
      </w:r>
      <w:r>
        <w:rPr>
          <w:rFonts w:ascii="Garamond" w:hAnsi="Garamond"/>
        </w:rPr>
        <w:t>)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compound adjectives (see punctuation</w:t>
      </w:r>
      <w:r w:rsidR="008762BC">
        <w:rPr>
          <w:rFonts w:ascii="Garamond" w:hAnsi="Garamond"/>
        </w:rPr>
        <w:t xml:space="preserve"> guide in back of AP stylebook</w:t>
      </w:r>
      <w:r>
        <w:rPr>
          <w:rFonts w:ascii="Garamond" w:hAnsi="Garamond"/>
        </w:rPr>
        <w:t>). Generally hyphenate, e.g. state-of-the-art computer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convince (of an idea) persuade (to do something)</w:t>
      </w:r>
    </w:p>
    <w:p w:rsidR="00466AA4" w:rsidRDefault="00466A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couple: The couple wer</w:t>
      </w:r>
      <w:r w:rsidR="000868EC">
        <w:rPr>
          <w:rFonts w:ascii="Garamond" w:hAnsi="Garamond"/>
        </w:rPr>
        <w:t>e</w:t>
      </w:r>
      <w:r>
        <w:rPr>
          <w:rFonts w:ascii="Garamond" w:hAnsi="Garamond"/>
        </w:rPr>
        <w:t xml:space="preserve"> married Tuesday; Each couple was given a prize.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couple of (not couple things)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courtesy titles. Also held onto by NYT which actually call</w:t>
      </w:r>
      <w:r w:rsidR="00035EFB">
        <w:rPr>
          <w:rFonts w:ascii="Garamond" w:hAnsi="Garamond"/>
        </w:rPr>
        <w:t>ed</w:t>
      </w:r>
      <w:r>
        <w:rPr>
          <w:rFonts w:ascii="Garamond" w:hAnsi="Garamond"/>
        </w:rPr>
        <w:t xml:space="preserve"> Meat Loaf “Mr. Loaf.” Don’t use on second reference (Mary Smith ... Smith said ...)</w:t>
      </w:r>
      <w:r w:rsidR="00035EFB">
        <w:rPr>
          <w:rFonts w:ascii="Garamond" w:hAnsi="Garamond"/>
        </w:rPr>
        <w:t xml:space="preserve"> unless there is more than one Smith</w:t>
      </w:r>
      <w:r>
        <w:rPr>
          <w:rFonts w:ascii="Garamond" w:hAnsi="Garamond"/>
        </w:rPr>
        <w:t>.</w:t>
      </w:r>
    </w:p>
    <w:p w:rsidR="00466AA4" w:rsidRDefault="00466A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 xml:space="preserve">• cyberspace, </w:t>
      </w:r>
      <w:proofErr w:type="spellStart"/>
      <w:r>
        <w:rPr>
          <w:rFonts w:ascii="Garamond" w:hAnsi="Garamond"/>
        </w:rPr>
        <w:t>cybercafe</w:t>
      </w:r>
      <w:proofErr w:type="spellEnd"/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D: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 xml:space="preserve">• datelines. </w:t>
      </w:r>
      <w:r w:rsidR="00035EFB">
        <w:rPr>
          <w:rFonts w:ascii="Garamond" w:hAnsi="Garamond"/>
        </w:rPr>
        <w:t>No longer u</w:t>
      </w:r>
      <w:r>
        <w:rPr>
          <w:rFonts w:ascii="Garamond" w:hAnsi="Garamond"/>
        </w:rPr>
        <w:t>se</w:t>
      </w:r>
      <w:r w:rsidR="00035EFB">
        <w:rPr>
          <w:rFonts w:ascii="Garamond" w:hAnsi="Garamond"/>
        </w:rPr>
        <w:t xml:space="preserve"> these guides for copy as well; LOS ANGELES</w:t>
      </w:r>
      <w:r>
        <w:rPr>
          <w:rFonts w:ascii="Garamond" w:hAnsi="Garamond"/>
        </w:rPr>
        <w:t xml:space="preserve"> but </w:t>
      </w:r>
      <w:r w:rsidR="00035EFB">
        <w:rPr>
          <w:rFonts w:ascii="Garamond" w:hAnsi="Garamond"/>
        </w:rPr>
        <w:t>BLYTH, Calif</w:t>
      </w:r>
      <w:r>
        <w:rPr>
          <w:rFonts w:ascii="Garamond" w:hAnsi="Garamond"/>
        </w:rPr>
        <w:t>.</w:t>
      </w:r>
      <w:r w:rsidR="00A409B5">
        <w:rPr>
          <w:rFonts w:ascii="Garamond" w:hAnsi="Garamond"/>
        </w:rPr>
        <w:t xml:space="preserve"> Similarly, use M</w:t>
      </w:r>
      <w:r w:rsidR="002171BA">
        <w:rPr>
          <w:rFonts w:ascii="Garamond" w:hAnsi="Garamond"/>
        </w:rPr>
        <w:t>ONTREAL</w:t>
      </w:r>
      <w:r w:rsidR="00A409B5">
        <w:rPr>
          <w:rFonts w:ascii="Garamond" w:hAnsi="Garamond"/>
        </w:rPr>
        <w:t>, not M</w:t>
      </w:r>
      <w:r w:rsidR="002171BA">
        <w:rPr>
          <w:rFonts w:ascii="Garamond" w:hAnsi="Garamond"/>
        </w:rPr>
        <w:t>ONTREAL</w:t>
      </w:r>
      <w:r w:rsidR="00A409B5">
        <w:rPr>
          <w:rFonts w:ascii="Garamond" w:hAnsi="Garamond"/>
        </w:rPr>
        <w:t>, Canada.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dates (main entry is under “months”)</w:t>
      </w:r>
    </w:p>
    <w:p w:rsidR="00466AA4" w:rsidRDefault="00466A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decades: in the ’60s.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defense attorney (lowercase, not D.A.)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Department of Agriculture OR Agriculture Department</w:t>
      </w:r>
      <w:r w:rsidR="00466AA4">
        <w:rPr>
          <w:rFonts w:ascii="Garamond" w:hAnsi="Garamond"/>
        </w:rPr>
        <w:t>; DOE, VA, HUD, DOT on second reference</w:t>
      </w:r>
    </w:p>
    <w:p w:rsidR="00315CFC" w:rsidRDefault="00315CFC">
      <w:pP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  <w:sectPr w:rsidR="00315CF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 xml:space="preserve">• dimensions: Add to the list. Use figures for depth, height, length, width </w:t>
      </w:r>
      <w:r w:rsidR="00D106DC">
        <w:rPr>
          <w:rFonts w:ascii="Garamond" w:hAnsi="Garamond"/>
        </w:rPr>
        <w:t xml:space="preserve">and </w:t>
      </w:r>
      <w:r>
        <w:rPr>
          <w:rFonts w:ascii="Garamond" w:hAnsi="Garamond"/>
        </w:rPr>
        <w:t>distance</w:t>
      </w:r>
      <w:r w:rsidR="00723D59">
        <w:rPr>
          <w:rFonts w:ascii="Garamond" w:hAnsi="Garamond"/>
        </w:rPr>
        <w:t>s</w:t>
      </w:r>
      <w:r>
        <w:rPr>
          <w:rFonts w:ascii="Garamond" w:hAnsi="Garamond"/>
        </w:rPr>
        <w:t xml:space="preserve">. </w:t>
      </w:r>
      <w:r w:rsidR="00D106DC">
        <w:rPr>
          <w:rFonts w:ascii="Garamond" w:hAnsi="Garamond"/>
        </w:rPr>
        <w:t xml:space="preserve">He walked 4 </w:t>
      </w:r>
      <w:r w:rsidR="00D106DC">
        <w:rPr>
          <w:rFonts w:ascii="Garamond" w:hAnsi="Garamond"/>
        </w:rPr>
        <w:lastRenderedPageBreak/>
        <w:t xml:space="preserve">miles. </w:t>
      </w:r>
      <w:r w:rsidR="00254A1C">
        <w:rPr>
          <w:rFonts w:ascii="Garamond" w:hAnsi="Garamond"/>
        </w:rPr>
        <w:t>Also weight: She caught a 3-pound trout.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directions and regions. Generally lowercase directions (He drove north.) and uppercase reg</w:t>
      </w:r>
      <w:r w:rsidR="008762BC">
        <w:rPr>
          <w:rFonts w:ascii="Garamond" w:hAnsi="Garamond"/>
        </w:rPr>
        <w:t>ions if they are part of a well-</w:t>
      </w:r>
      <w:r>
        <w:rPr>
          <w:rFonts w:ascii="Garamond" w:hAnsi="Garamond"/>
        </w:rPr>
        <w:t>known name  (the Lower East Side, Northern Ireland, but northern Canada).</w:t>
      </w:r>
    </w:p>
    <w:p w:rsidR="009E6D55" w:rsidRDefault="009E6D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discrete (separate), discreet (prudent)</w:t>
      </w:r>
    </w:p>
    <w:p w:rsidR="009E6D55" w:rsidRDefault="009E6D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disinterested (impartial), uninterested (lacking interest)</w:t>
      </w:r>
    </w:p>
    <w:p w:rsidR="00466AA4" w:rsidRDefault="00466A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dived: not dove for past tense; he dived into the pool.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 xml:space="preserve">• doctor: use for physicians only, not </w:t>
      </w:r>
      <w:proofErr w:type="spellStart"/>
      <w:r>
        <w:rPr>
          <w:rFonts w:ascii="Garamond" w:hAnsi="Garamond"/>
        </w:rPr>
        <w:t>Ph.D</w:t>
      </w:r>
      <w:r w:rsidR="00A42410">
        <w:rPr>
          <w:rFonts w:ascii="Garamond" w:hAnsi="Garamond"/>
        </w:rPr>
        <w:t>.</w:t>
      </w:r>
      <w:r>
        <w:rPr>
          <w:rFonts w:ascii="Garamond" w:hAnsi="Garamond"/>
        </w:rPr>
        <w:t>s</w:t>
      </w:r>
      <w:proofErr w:type="spellEnd"/>
      <w:r>
        <w:rPr>
          <w:rFonts w:ascii="Garamond" w:hAnsi="Garamond"/>
        </w:rPr>
        <w:t>.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dollars: Use the $ without the word (not $22 dollars) and (again) use figures if &lt;10. Watch ranges: It cost between $5 million and $6 million. (not It cost between $5 and $6 million.)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doughnut, not (Dunkin’) donut</w:t>
      </w:r>
    </w:p>
    <w:p w:rsidR="00190317" w:rsidRDefault="001903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Down syndrome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• Dr Pepper (note no period</w:t>
      </w:r>
      <w:r w:rsidR="00BE7628">
        <w:rPr>
          <w:rFonts w:ascii="Garamond" w:hAnsi="Garamond" w:cs="Times New Roman"/>
          <w:color w:val="auto"/>
        </w:rPr>
        <w:t>—that is a design choice, not a grammatical one</w:t>
      </w:r>
      <w:r>
        <w:rPr>
          <w:rFonts w:ascii="Garamond" w:hAnsi="Garamond" w:cs="Times New Roman"/>
          <w:color w:val="auto"/>
        </w:rPr>
        <w:t>)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drunk, drunken</w:t>
      </w:r>
      <w:r w:rsidR="00A81B19">
        <w:rPr>
          <w:rFonts w:ascii="Garamond" w:hAnsi="Garamond"/>
        </w:rPr>
        <w:t>; He was drunk. He was convicted of drunken driving.</w:t>
      </w:r>
    </w:p>
    <w:p w:rsidR="00315CFC" w:rsidRDefault="00D1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d</w:t>
      </w:r>
      <w:r w:rsidR="00315CFC">
        <w:rPr>
          <w:rFonts w:ascii="Garamond" w:hAnsi="Garamond"/>
        </w:rPr>
        <w:t>umpster</w:t>
      </w:r>
      <w:r>
        <w:rPr>
          <w:rFonts w:ascii="Garamond" w:hAnsi="Garamond"/>
        </w:rPr>
        <w:t>. This used to be a trademark but is now in common usage.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dyeing (colors), dying (death).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E: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Earth as the proper name of the planet, but he was down to earth (more in the sense of the ground)</w:t>
      </w:r>
    </w:p>
    <w:p w:rsidR="00190317" w:rsidRDefault="008E67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e</w:t>
      </w:r>
      <w:r w:rsidR="00190317">
        <w:rPr>
          <w:rFonts w:ascii="Garamond" w:hAnsi="Garamond"/>
        </w:rPr>
        <w:t>mail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embarrass (but harass)</w:t>
      </w:r>
    </w:p>
    <w:p w:rsidR="00190317" w:rsidRDefault="001903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emigrate, immigrate: I emigrated from Canada and am now a U.S. immigrant.</w:t>
      </w:r>
    </w:p>
    <w:p w:rsidR="00190317" w:rsidRDefault="001903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escalator (used to be Escalator)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ensure (make certain to happen) vs. insure (financially)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 xml:space="preserve">• entitled: She is entitled to her rights. </w:t>
      </w:r>
      <w:r>
        <w:rPr>
          <w:rFonts w:ascii="Garamond" w:hAnsi="Garamond"/>
          <w:i/>
          <w:iCs/>
        </w:rPr>
        <w:t>Never</w:t>
      </w:r>
      <w:r>
        <w:rPr>
          <w:rFonts w:ascii="Garamond" w:hAnsi="Garamond"/>
        </w:rPr>
        <w:t xml:space="preserve"> use </w:t>
      </w:r>
      <w:r w:rsidR="00190317">
        <w:rPr>
          <w:rFonts w:ascii="Garamond" w:hAnsi="Garamond"/>
        </w:rPr>
        <w:t xml:space="preserve">to mean titled (the record is </w:t>
      </w:r>
      <w:r>
        <w:rPr>
          <w:rFonts w:ascii="Garamond" w:hAnsi="Garamond"/>
        </w:rPr>
        <w:t xml:space="preserve">titled </w:t>
      </w:r>
      <w:proofErr w:type="spellStart"/>
      <w:r>
        <w:rPr>
          <w:rFonts w:ascii="Garamond" w:hAnsi="Garamond"/>
          <w:i/>
          <w:iCs/>
        </w:rPr>
        <w:t>Ummagumma</w:t>
      </w:r>
      <w:proofErr w:type="spellEnd"/>
      <w:r>
        <w:rPr>
          <w:rFonts w:ascii="Garamond" w:hAnsi="Garamond"/>
        </w:rPr>
        <w:t>).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>• espresso</w:t>
      </w:r>
    </w:p>
    <w:p w:rsidR="00315CFC" w:rsidRDefault="00315CFC">
      <w:pPr>
        <w:pStyle w:val="BodyText"/>
      </w:pPr>
      <w:r>
        <w:t>• essential clauses and phrases. Tough one</w:t>
      </w:r>
      <w:r w:rsidR="008762BC">
        <w:t xml:space="preserve">s. Use which </w:t>
      </w:r>
      <w:r w:rsidR="00190317">
        <w:t xml:space="preserve">with commas </w:t>
      </w:r>
      <w:r w:rsidR="008762BC">
        <w:t>(not that) for non-</w:t>
      </w:r>
      <w:r w:rsidR="00190317">
        <w:t>essential clauses: The book, which I bought Tuesday, was great. U</w:t>
      </w:r>
      <w:r>
        <w:t>se comm</w:t>
      </w:r>
      <w:r w:rsidR="008762BC">
        <w:t>as for non-</w:t>
      </w:r>
      <w:r>
        <w:t xml:space="preserve">essential </w:t>
      </w:r>
      <w:r w:rsidR="00580AAB">
        <w:t xml:space="preserve">clauses and </w:t>
      </w:r>
      <w:r>
        <w:t>phrases</w:t>
      </w:r>
      <w:r w:rsidR="00F55177">
        <w:t xml:space="preserve"> (My wife, Kathy, is a</w:t>
      </w:r>
      <w:r w:rsidR="00190317">
        <w:t>t home. Q: What does “My wife Kathy is at home” imply?)</w:t>
      </w:r>
    </w:p>
    <w:p w:rsidR="00315CFC" w:rsidRDefault="00315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• everyday occurrence, but it happens every day</w:t>
      </w:r>
    </w:p>
    <w:p w:rsidR="00190317" w:rsidRDefault="001903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rPr>
          <w:rFonts w:ascii="Garamond" w:hAnsi="Garamond" w:cs="Times New Roman"/>
          <w:color w:val="auto"/>
        </w:rPr>
      </w:pPr>
      <w:r>
        <w:rPr>
          <w:rFonts w:ascii="Garamond" w:hAnsi="Garamond"/>
        </w:rPr>
        <w:t xml:space="preserve">• every one, everyone: Every one of them is happy. Everyone enjoys a good movie. </w:t>
      </w:r>
    </w:p>
    <w:p w:rsidR="00315CFC" w:rsidRDefault="00876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right" w:pos="7920"/>
          <w:tab w:val="left" w:pos="8640"/>
        </w:tabs>
        <w:ind w:left="540" w:hanging="540"/>
        <w:rPr>
          <w:rFonts w:ascii="Garamond" w:hAnsi="Garamond" w:cs="Times New Roman"/>
          <w:color w:val="auto"/>
        </w:rPr>
      </w:pPr>
      <w:r>
        <w:rPr>
          <w:rFonts w:ascii="Garamond" w:hAnsi="Garamond"/>
        </w:rPr>
        <w:t>• ex-</w:t>
      </w:r>
      <w:r w:rsidR="00315CFC">
        <w:rPr>
          <w:rFonts w:ascii="Garamond" w:hAnsi="Garamond"/>
        </w:rPr>
        <w:t>:</w:t>
      </w:r>
      <w:r>
        <w:rPr>
          <w:rFonts w:ascii="Garamond" w:hAnsi="Garamond"/>
        </w:rPr>
        <w:t xml:space="preserve"> in the sense of former (her ex-</w:t>
      </w:r>
      <w:r w:rsidR="00315CFC">
        <w:rPr>
          <w:rFonts w:ascii="Garamond" w:hAnsi="Garamond"/>
        </w:rPr>
        <w:t>husband) but excommunicate.</w:t>
      </w:r>
      <w:bookmarkStart w:id="0" w:name="_GoBack"/>
      <w:bookmarkEnd w:id="0"/>
    </w:p>
    <w:sectPr w:rsidR="00315CFC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000FA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CF"/>
    <w:rsid w:val="00035EFB"/>
    <w:rsid w:val="0007572C"/>
    <w:rsid w:val="000868EC"/>
    <w:rsid w:val="00086A1B"/>
    <w:rsid w:val="000959BC"/>
    <w:rsid w:val="000B3C99"/>
    <w:rsid w:val="00113CDE"/>
    <w:rsid w:val="001301AF"/>
    <w:rsid w:val="0014636A"/>
    <w:rsid w:val="00167471"/>
    <w:rsid w:val="00177150"/>
    <w:rsid w:val="00190317"/>
    <w:rsid w:val="001B79A5"/>
    <w:rsid w:val="001E500F"/>
    <w:rsid w:val="002171BA"/>
    <w:rsid w:val="00254A1C"/>
    <w:rsid w:val="002750BC"/>
    <w:rsid w:val="003000FE"/>
    <w:rsid w:val="00315CFC"/>
    <w:rsid w:val="003F1D51"/>
    <w:rsid w:val="00466AA4"/>
    <w:rsid w:val="00471561"/>
    <w:rsid w:val="00493359"/>
    <w:rsid w:val="004E444E"/>
    <w:rsid w:val="00552038"/>
    <w:rsid w:val="00580AAB"/>
    <w:rsid w:val="005A5B54"/>
    <w:rsid w:val="005C0EBC"/>
    <w:rsid w:val="00642587"/>
    <w:rsid w:val="00671462"/>
    <w:rsid w:val="00676C04"/>
    <w:rsid w:val="00697B7A"/>
    <w:rsid w:val="00704DCF"/>
    <w:rsid w:val="00723D59"/>
    <w:rsid w:val="00763DF4"/>
    <w:rsid w:val="007A2741"/>
    <w:rsid w:val="0082507F"/>
    <w:rsid w:val="00846FD5"/>
    <w:rsid w:val="00846FEE"/>
    <w:rsid w:val="00862107"/>
    <w:rsid w:val="008762BC"/>
    <w:rsid w:val="008A706A"/>
    <w:rsid w:val="008E67AF"/>
    <w:rsid w:val="009E6D55"/>
    <w:rsid w:val="00A409B5"/>
    <w:rsid w:val="00A42410"/>
    <w:rsid w:val="00A5318C"/>
    <w:rsid w:val="00A81B19"/>
    <w:rsid w:val="00A953D2"/>
    <w:rsid w:val="00B05A8F"/>
    <w:rsid w:val="00B51244"/>
    <w:rsid w:val="00B60B30"/>
    <w:rsid w:val="00BB3D69"/>
    <w:rsid w:val="00BE7628"/>
    <w:rsid w:val="00C9076A"/>
    <w:rsid w:val="00CB28A3"/>
    <w:rsid w:val="00CE52FE"/>
    <w:rsid w:val="00D106DC"/>
    <w:rsid w:val="00D93D0A"/>
    <w:rsid w:val="00DC69B5"/>
    <w:rsid w:val="00DF5703"/>
    <w:rsid w:val="00E750CC"/>
    <w:rsid w:val="00F55177"/>
    <w:rsid w:val="00F6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37EF0D"/>
  <w15:chartTrackingRefBased/>
  <w15:docId w15:val="{DAD8E3D5-D087-0B45-BE9D-9A7B28FE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pos="7920"/>
        <w:tab w:val="left" w:pos="8640"/>
      </w:tabs>
      <w:outlineLvl w:val="0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540"/>
        <w:tab w:val="right" w:pos="7920"/>
        <w:tab w:val="left" w:pos="8640"/>
      </w:tabs>
    </w:pPr>
    <w:rPr>
      <w:rFonts w:ascii="Garamond" w:hAnsi="Garamond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C9076A"/>
    <w:rPr>
      <w:sz w:val="16"/>
      <w:szCs w:val="16"/>
    </w:rPr>
  </w:style>
  <w:style w:type="character" w:customStyle="1" w:styleId="BalloonTextChar">
    <w:name w:val="Balloon Text Char"/>
    <w:link w:val="BalloonText"/>
    <w:rsid w:val="00C9076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 308/COM 402</vt:lpstr>
    </vt:vector>
  </TitlesOfParts>
  <Company>La Salle University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 308/COM 402</dc:title>
  <dc:subject/>
  <dc:creator>beatty</dc:creator>
  <cp:keywords/>
  <cp:lastModifiedBy>John Beatty</cp:lastModifiedBy>
  <cp:revision>4</cp:revision>
  <cp:lastPrinted>2019-01-31T19:11:00Z</cp:lastPrinted>
  <dcterms:created xsi:type="dcterms:W3CDTF">2019-01-31T19:02:00Z</dcterms:created>
  <dcterms:modified xsi:type="dcterms:W3CDTF">2019-01-31T19:14:00Z</dcterms:modified>
</cp:coreProperties>
</file>