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1C0" w:rsidRDefault="00B873E8">
      <w:r>
        <w:t>COM356</w:t>
      </w:r>
    </w:p>
    <w:p w:rsidR="004875FF" w:rsidRDefault="00367ACA">
      <w:r>
        <w:t>News-feature story writing</w:t>
      </w:r>
      <w:r w:rsidR="008141C0">
        <w:t xml:space="preserve"> tips</w:t>
      </w:r>
      <w:r w:rsidR="00147B96">
        <w:t xml:space="preserve">. </w:t>
      </w:r>
      <w:r w:rsidR="00147B96">
        <w:tab/>
        <w:t>4/25</w:t>
      </w:r>
      <w:r w:rsidR="0096480D">
        <w:t>/18</w:t>
      </w:r>
    </w:p>
    <w:p w:rsidR="00367ACA" w:rsidRDefault="00367ACA"/>
    <w:p w:rsidR="00367ACA" w:rsidRPr="00F26BA2" w:rsidRDefault="00367ACA">
      <w:pPr>
        <w:rPr>
          <w:i/>
        </w:rPr>
      </w:pPr>
      <w:r>
        <w:t xml:space="preserve">Writing tips to punch up your copy (inspired by </w:t>
      </w:r>
      <w:r w:rsidR="00474206">
        <w:t xml:space="preserve">categories in </w:t>
      </w:r>
      <w:r>
        <w:t xml:space="preserve">Friedlander &amp; Lee, </w:t>
      </w:r>
      <w:r w:rsidRPr="00F26BA2">
        <w:rPr>
          <w:i/>
        </w:rPr>
        <w:t>Feature Writing for Newspapers and Magazines</w:t>
      </w:r>
      <w:r w:rsidR="00474206" w:rsidRPr="00474206">
        <w:t>).</w:t>
      </w:r>
    </w:p>
    <w:p w:rsidR="00F26BA2" w:rsidRDefault="00F26BA2"/>
    <w:p w:rsidR="00F26BA2" w:rsidRDefault="00F26BA2">
      <w:r>
        <w:t xml:space="preserve"> 1. Use </w:t>
      </w:r>
      <w:r w:rsidRPr="00824BF5">
        <w:rPr>
          <w:b/>
        </w:rPr>
        <w:t>specific</w:t>
      </w:r>
      <w:r>
        <w:t xml:space="preserve"> terms. </w:t>
      </w:r>
    </w:p>
    <w:p w:rsidR="00F26BA2" w:rsidRDefault="00F26BA2">
      <w:r>
        <w:t>Don’t say: She drove by in her old car.</w:t>
      </w:r>
    </w:p>
    <w:p w:rsidR="00F26BA2" w:rsidRDefault="00F26BA2">
      <w:r>
        <w:t>Say: S</w:t>
      </w:r>
      <w:r w:rsidR="00005BFF">
        <w:t>he drove by in her battered 1999</w:t>
      </w:r>
      <w:r>
        <w:t xml:space="preserve"> </w:t>
      </w:r>
      <w:r w:rsidR="00005BFF">
        <w:t>green</w:t>
      </w:r>
      <w:r>
        <w:t xml:space="preserve"> Toyota Corolla, paint peeling like layers of an onion to reveal the primer underneath.</w:t>
      </w:r>
    </w:p>
    <w:p w:rsidR="00F26BA2" w:rsidRDefault="00F26BA2"/>
    <w:p w:rsidR="00F26BA2" w:rsidRDefault="00F26BA2">
      <w:r>
        <w:t xml:space="preserve">2. Use </w:t>
      </w:r>
      <w:r w:rsidRPr="00824BF5">
        <w:rPr>
          <w:b/>
        </w:rPr>
        <w:t>active</w:t>
      </w:r>
      <w:r>
        <w:t xml:space="preserve"> </w:t>
      </w:r>
      <w:r w:rsidRPr="00824BF5">
        <w:rPr>
          <w:b/>
        </w:rPr>
        <w:t>voice</w:t>
      </w:r>
      <w:r>
        <w:t xml:space="preserve">, not passive, and active </w:t>
      </w:r>
      <w:r w:rsidRPr="00824BF5">
        <w:rPr>
          <w:b/>
        </w:rPr>
        <w:t>verbs</w:t>
      </w:r>
    </w:p>
    <w:p w:rsidR="00F26BA2" w:rsidRDefault="00005BFF">
      <w:r>
        <w:t>Don’t say</w:t>
      </w:r>
      <w:r w:rsidR="00F26BA2">
        <w:t>: She was hit by the ball.</w:t>
      </w:r>
    </w:p>
    <w:p w:rsidR="00F26BA2" w:rsidRDefault="00F26BA2">
      <w:r>
        <w:t>Say: The ball slammed into her side.</w:t>
      </w:r>
    </w:p>
    <w:p w:rsidR="00F26BA2" w:rsidRDefault="00F26BA2"/>
    <w:p w:rsidR="00F26BA2" w:rsidRDefault="00F26BA2">
      <w:r>
        <w:t xml:space="preserve">3. Use as many good </w:t>
      </w:r>
      <w:r w:rsidRPr="00824BF5">
        <w:rPr>
          <w:b/>
        </w:rPr>
        <w:t>quotes</w:t>
      </w:r>
      <w:r>
        <w:t xml:space="preserve"> as you can. Basic rule: Quote memorable people who say memorable things; paraphrase if the quote doesn’t sing, if it’s hard to follow, or too technical e.g. from your expert.</w:t>
      </w:r>
      <w:r w:rsidR="00147B96">
        <w:t xml:space="preserve"> Recall Lane </w:t>
      </w:r>
      <w:proofErr w:type="spellStart"/>
      <w:r w:rsidR="00147B96">
        <w:t>DeGregory</w:t>
      </w:r>
      <w:proofErr w:type="spellEnd"/>
      <w:r w:rsidR="00147B96">
        <w:t xml:space="preserve"> says </w:t>
      </w:r>
      <w:r w:rsidR="00027136">
        <w:t>two-thirds</w:t>
      </w:r>
      <w:r w:rsidR="00147B96">
        <w:t xml:space="preserve"> of the time she can write it better than</w:t>
      </w:r>
      <w:r w:rsidR="00027136">
        <w:t xml:space="preserve"> </w:t>
      </w:r>
      <w:r w:rsidR="00147B96">
        <w:t>people say it.</w:t>
      </w:r>
    </w:p>
    <w:p w:rsidR="00F26BA2" w:rsidRDefault="00F26BA2"/>
    <w:p w:rsidR="00F26BA2" w:rsidRDefault="00F26BA2">
      <w:r>
        <w:t xml:space="preserve">4. Give readers a </w:t>
      </w:r>
      <w:r w:rsidRPr="00824BF5">
        <w:rPr>
          <w:b/>
        </w:rPr>
        <w:t>picture</w:t>
      </w:r>
      <w:r>
        <w:t xml:space="preserve"> of the people who talk: Professor Beatty is the </w:t>
      </w:r>
      <w:r w:rsidR="00CB6B17">
        <w:t>archetype</w:t>
      </w:r>
      <w:r w:rsidR="001B0B82">
        <w:t xml:space="preserve"> of a college professor;</w:t>
      </w:r>
      <w:r>
        <w:t xml:space="preserve"> with unruly </w:t>
      </w:r>
      <w:r w:rsidR="00CB6B17">
        <w:t>and</w:t>
      </w:r>
      <w:r w:rsidR="001B0B82">
        <w:t xml:space="preserve"> thinning hair;</w:t>
      </w:r>
      <w:r>
        <w:t xml:space="preserve"> </w:t>
      </w:r>
      <w:proofErr w:type="gramStart"/>
      <w:r>
        <w:t>an egg-head</w:t>
      </w:r>
      <w:r w:rsidR="001B0B82">
        <w:t xml:space="preserve"> eggheads</w:t>
      </w:r>
      <w:proofErr w:type="gramEnd"/>
      <w:r w:rsidR="001B0B82">
        <w:t xml:space="preserve"> would envy; and glasses that come from</w:t>
      </w:r>
      <w:r w:rsidR="00CB6B17">
        <w:t xml:space="preserve"> the previous millennium.</w:t>
      </w:r>
    </w:p>
    <w:p w:rsidR="00CB6B17" w:rsidRDefault="00CB6B17"/>
    <w:p w:rsidR="00CB6B17" w:rsidRDefault="00CB6B17">
      <w:r>
        <w:t xml:space="preserve">5. </w:t>
      </w:r>
      <w:r w:rsidR="00101948">
        <w:t xml:space="preserve">Get and use </w:t>
      </w:r>
      <w:r w:rsidR="00101948" w:rsidRPr="00824BF5">
        <w:rPr>
          <w:b/>
        </w:rPr>
        <w:t>anecdotes</w:t>
      </w:r>
      <w:r w:rsidR="00101948">
        <w:t xml:space="preserve">. As we said, they can make for a solid lead. Do that in your interviewing—ask the </w:t>
      </w:r>
      <w:r w:rsidR="00101948" w:rsidRPr="00474206">
        <w:rPr>
          <w:b/>
        </w:rPr>
        <w:t>superlative</w:t>
      </w:r>
      <w:r w:rsidR="00101948">
        <w:t xml:space="preserve"> question:</w:t>
      </w:r>
    </w:p>
    <w:p w:rsidR="00101948" w:rsidRDefault="00101948">
      <w:r>
        <w:tab/>
        <w:t>What’s the most interesting/unusual/funniest/embarrassing thing you’ve done on your job?</w:t>
      </w:r>
    </w:p>
    <w:p w:rsidR="00101948" w:rsidRDefault="00101948">
      <w:r>
        <w:t xml:space="preserve">(see </w:t>
      </w:r>
      <w:r w:rsidR="00005BFF">
        <w:t>“</w:t>
      </w:r>
      <w:r>
        <w:t>More on Interviewing</w:t>
      </w:r>
      <w:r w:rsidR="00005BFF">
        <w:t>”</w:t>
      </w:r>
      <w:r w:rsidR="00474206">
        <w:t xml:space="preserve"> handout</w:t>
      </w:r>
      <w:r>
        <w:t>, Q 10). Try to get people talking (and always take notes even if they are boring and you’re just pretending</w:t>
      </w:r>
      <w:r w:rsidR="00B37308">
        <w:t>; but what about when shooting video?</w:t>
      </w:r>
      <w:r w:rsidR="0032751C">
        <w:t xml:space="preserve"> </w:t>
      </w:r>
      <w:proofErr w:type="spellStart"/>
      <w:r w:rsidR="0032751C">
        <w:t>DeGregory</w:t>
      </w:r>
      <w:proofErr w:type="spellEnd"/>
      <w:r w:rsidR="0032751C">
        <w:t xml:space="preserve"> says then you can make notes about the room, etc.</w:t>
      </w:r>
      <w:r>
        <w:t xml:space="preserve">). Also ask </w:t>
      </w:r>
      <w:r w:rsidR="00B37308">
        <w:t>their</w:t>
      </w:r>
      <w:r>
        <w:t xml:space="preserve"> friends or colleagues to tell you a story about the person.</w:t>
      </w:r>
    </w:p>
    <w:p w:rsidR="00101948" w:rsidRDefault="00101948"/>
    <w:p w:rsidR="00101948" w:rsidRDefault="00101948">
      <w:r>
        <w:t xml:space="preserve">6. Probably should be No. 1 because it’s said the most often: </w:t>
      </w:r>
      <w:r w:rsidRPr="00824BF5">
        <w:rPr>
          <w:b/>
        </w:rPr>
        <w:t>Show</w:t>
      </w:r>
      <w:r>
        <w:t xml:space="preserve"> </w:t>
      </w:r>
      <w:r w:rsidRPr="00824BF5">
        <w:rPr>
          <w:b/>
        </w:rPr>
        <w:t>don’t tell</w:t>
      </w:r>
      <w:r>
        <w:t>.</w:t>
      </w:r>
    </w:p>
    <w:p w:rsidR="00101948" w:rsidRDefault="00101948"/>
    <w:p w:rsidR="00101948" w:rsidRDefault="00101948">
      <w:r>
        <w:t>Don’t say: He was as angry as he could be.</w:t>
      </w:r>
    </w:p>
    <w:p w:rsidR="00101948" w:rsidRDefault="00101948">
      <w:r>
        <w:t>Say: His eyes glared and seemed to pop out of his head as he quiver</w:t>
      </w:r>
      <w:r w:rsidR="00B37308">
        <w:t>ed</w:t>
      </w:r>
      <w:r>
        <w:t xml:space="preserve"> noticeably with fists clenched.</w:t>
      </w:r>
    </w:p>
    <w:p w:rsidR="00101948" w:rsidRDefault="00101948"/>
    <w:p w:rsidR="00B37308" w:rsidRDefault="00101948">
      <w:r>
        <w:t xml:space="preserve">7. </w:t>
      </w:r>
      <w:r w:rsidR="00B37308">
        <w:t xml:space="preserve">Describe </w:t>
      </w:r>
      <w:r w:rsidR="00B37308" w:rsidRPr="00824BF5">
        <w:rPr>
          <w:b/>
        </w:rPr>
        <w:t>where</w:t>
      </w:r>
      <w:r w:rsidR="00B37308">
        <w:t xml:space="preserve"> someone is. This is useful for otherwise straightforward interviews, including videos: Walk into Professor Beatty’s office and you’re struck, figuratively one hopes, by the Wall of Stuff. His shelves bulge with an assortment of books, pape</w:t>
      </w:r>
      <w:r w:rsidR="00474206">
        <w:t>rs, binders and boxes that look</w:t>
      </w:r>
      <w:r w:rsidR="00B37308">
        <w:t xml:space="preserve"> as if </w:t>
      </w:r>
      <w:r w:rsidR="00474206">
        <w:t>they are</w:t>
      </w:r>
      <w:r w:rsidR="00B37308">
        <w:t xml:space="preserve"> about to collapse at any moment. Indeed, Beatty says that disaster was </w:t>
      </w:r>
      <w:r w:rsidR="00474206">
        <w:t xml:space="preserve">recently </w:t>
      </w:r>
      <w:r w:rsidR="00B37308">
        <w:t>avoided when another professor noticed that the upper shelves had begun to detach themselves from the wall.</w:t>
      </w:r>
    </w:p>
    <w:p w:rsidR="00B37308" w:rsidRDefault="00B37308"/>
    <w:p w:rsidR="00101948" w:rsidRDefault="00B37308">
      <w:r>
        <w:t xml:space="preserve">8. Use creative, not cliched, </w:t>
      </w:r>
      <w:r w:rsidRPr="00824BF5">
        <w:rPr>
          <w:b/>
        </w:rPr>
        <w:t>figures of speech</w:t>
      </w:r>
      <w:r>
        <w:t xml:space="preserve"> (metaphors, similes).  </w:t>
      </w:r>
    </w:p>
    <w:p w:rsidR="00E2520F" w:rsidRDefault="00E2520F">
      <w:r>
        <w:t>Don’t say: He was as cool as a cucumber. He ran like a deer.</w:t>
      </w:r>
    </w:p>
    <w:p w:rsidR="00E2520F" w:rsidRDefault="00E2520F">
      <w:r>
        <w:t xml:space="preserve">Say: He was as cool as </w:t>
      </w:r>
      <w:r w:rsidR="00824BF5">
        <w:t xml:space="preserve">an aluminum can of Bud at </w:t>
      </w:r>
      <w:r w:rsidR="001B0B82">
        <w:t>Citizen’s Bank</w:t>
      </w:r>
      <w:r w:rsidR="00824BF5">
        <w:t xml:space="preserve"> Park in August.</w:t>
      </w:r>
    </w:p>
    <w:p w:rsidR="00824BF5" w:rsidRDefault="00824BF5">
      <w:r>
        <w:tab/>
        <w:t>He ran like Oscar Pistorius.</w:t>
      </w:r>
    </w:p>
    <w:p w:rsidR="00B37308" w:rsidRDefault="00B37308"/>
    <w:p w:rsidR="00474206" w:rsidRDefault="00B37308">
      <w:r>
        <w:t xml:space="preserve">9. Use </w:t>
      </w:r>
      <w:r w:rsidRPr="00824BF5">
        <w:rPr>
          <w:b/>
        </w:rPr>
        <w:t>analogies</w:t>
      </w:r>
      <w:r>
        <w:t xml:space="preserve">. </w:t>
      </w:r>
      <w:r w:rsidR="00824BF5">
        <w:t>If you can bake a cake, you can replace a starter motor. Your parts are your ingredients, your tools are you</w:t>
      </w:r>
      <w:r w:rsidR="00474206">
        <w:t>r</w:t>
      </w:r>
      <w:r w:rsidR="00824BF5">
        <w:t xml:space="preserve"> cookware</w:t>
      </w:r>
      <w:r w:rsidR="0032751C">
        <w:t>,</w:t>
      </w:r>
      <w:r w:rsidR="00824BF5">
        <w:t xml:space="preserve"> and y</w:t>
      </w:r>
      <w:r w:rsidR="00474206">
        <w:t>our manual is your recipe book.</w:t>
      </w:r>
    </w:p>
    <w:p w:rsidR="00B37308" w:rsidRDefault="00824BF5">
      <w:r>
        <w:t xml:space="preserve">The problem comes when the analogy distracts the reader because they start to say, “No, they aren’t the </w:t>
      </w:r>
      <w:r w:rsidR="00474206">
        <w:t>same</w:t>
      </w:r>
      <w:r>
        <w:t xml:space="preserve"> thing.”</w:t>
      </w:r>
    </w:p>
    <w:p w:rsidR="00824BF5" w:rsidRDefault="00824BF5"/>
    <w:p w:rsidR="00824BF5" w:rsidRDefault="00824BF5">
      <w:r>
        <w:t xml:space="preserve">10. Try to be </w:t>
      </w:r>
      <w:r w:rsidRPr="00404348">
        <w:rPr>
          <w:b/>
        </w:rPr>
        <w:t>funny</w:t>
      </w:r>
      <w:r>
        <w:t>. If you know you can be. But don’t overdo it. Jokes should be quick. I have no examples.</w:t>
      </w:r>
    </w:p>
    <w:p w:rsidR="00824BF5" w:rsidRDefault="00824BF5"/>
    <w:p w:rsidR="00824BF5" w:rsidRDefault="00824BF5">
      <w:r>
        <w:t xml:space="preserve">11. Try </w:t>
      </w:r>
      <w:r w:rsidRPr="00404348">
        <w:rPr>
          <w:b/>
        </w:rPr>
        <w:t>second person</w:t>
      </w:r>
      <w:r>
        <w:t xml:space="preserve"> (direct address).  Often works a</w:t>
      </w:r>
      <w:r w:rsidR="00474206">
        <w:t>s a lead</w:t>
      </w:r>
      <w:r>
        <w:t xml:space="preserve"> (more anon).</w:t>
      </w:r>
    </w:p>
    <w:p w:rsidR="00824BF5" w:rsidRDefault="00824BF5">
      <w:r>
        <w:tab/>
        <w:t xml:space="preserve">You know you’re in Ontario when you see </w:t>
      </w:r>
      <w:r w:rsidR="00474206">
        <w:t>two Tim Horton’s on the same blo</w:t>
      </w:r>
      <w:r>
        <w:t>ck and a big Esso sign straight out of the 1960</w:t>
      </w:r>
      <w:r w:rsidR="00474206">
        <w:t>s</w:t>
      </w:r>
      <w:r>
        <w:t>.</w:t>
      </w:r>
    </w:p>
    <w:p w:rsidR="00824BF5" w:rsidRDefault="00824BF5"/>
    <w:p w:rsidR="00824BF5" w:rsidRDefault="00824BF5">
      <w:r>
        <w:t xml:space="preserve">12. </w:t>
      </w:r>
      <w:r w:rsidR="001B3872" w:rsidRPr="00404348">
        <w:rPr>
          <w:b/>
        </w:rPr>
        <w:t>Transitions</w:t>
      </w:r>
      <w:r w:rsidR="001B3872">
        <w:t xml:space="preserve"> are one of the most-abused devices. The rule is this: Don’t make the reader stop and say. “What? I thought </w:t>
      </w:r>
      <w:r w:rsidR="00474206">
        <w:t>we were talking about rutabagas.</w:t>
      </w:r>
      <w:r w:rsidR="001B3872">
        <w:t xml:space="preserve">” </w:t>
      </w:r>
      <w:r>
        <w:t xml:space="preserve">Try </w:t>
      </w:r>
      <w:r w:rsidR="001B3872">
        <w:t xml:space="preserve">a </w:t>
      </w:r>
      <w:r>
        <w:t xml:space="preserve">question as </w:t>
      </w:r>
      <w:r w:rsidR="001B3872">
        <w:t>a transition</w:t>
      </w:r>
      <w:r>
        <w:t>. Then answer it.</w:t>
      </w:r>
    </w:p>
    <w:p w:rsidR="00824BF5" w:rsidRDefault="00824BF5">
      <w:r>
        <w:tab/>
      </w:r>
      <w:r w:rsidR="001B3872">
        <w:t xml:space="preserve">But what is it about Twitter that makes it </w:t>
      </w:r>
      <w:r w:rsidR="00474206">
        <w:t>useful</w:t>
      </w:r>
      <w:r w:rsidR="001B3872">
        <w:t xml:space="preserve"> for journalists?</w:t>
      </w:r>
      <w:r w:rsidR="00EF0CD9">
        <w:t xml:space="preserve"> Clearly, it creates community.</w:t>
      </w:r>
    </w:p>
    <w:p w:rsidR="001B3872" w:rsidRDefault="001B3872">
      <w:r>
        <w:lastRenderedPageBreak/>
        <w:tab/>
        <w:t>Or try that in the second person: But what do you think makes Twitter popular among journalists?</w:t>
      </w:r>
    </w:p>
    <w:p w:rsidR="001B3872" w:rsidRDefault="001B3872"/>
    <w:p w:rsidR="001B3872" w:rsidRDefault="001B3872">
      <w:r>
        <w:t xml:space="preserve">13. The most basic transitions can be categorized as </w:t>
      </w:r>
      <w:r w:rsidRPr="00404348">
        <w:rPr>
          <w:b/>
        </w:rPr>
        <w:t>bridge</w:t>
      </w:r>
      <w:r>
        <w:t xml:space="preserve"> words (In addition, what’s more, and) and </w:t>
      </w:r>
      <w:r w:rsidRPr="00404348">
        <w:rPr>
          <w:b/>
        </w:rPr>
        <w:t>turn</w:t>
      </w:r>
      <w:r>
        <w:t xml:space="preserve"> words (On the other hand, however, but). Remind the reader whether we’re still on point A or it’s on to B (or A2)</w:t>
      </w:r>
      <w:r w:rsidR="00404348">
        <w:t>.</w:t>
      </w:r>
    </w:p>
    <w:p w:rsidR="004466DC" w:rsidRDefault="004466DC">
      <w:r>
        <w:t>The laziest transitions identify themselves as transitions:</w:t>
      </w:r>
    </w:p>
    <w:p w:rsidR="004466DC" w:rsidRDefault="004466DC">
      <w:r>
        <w:tab/>
        <w:t>But enough about food. Let’s talk taxes.</w:t>
      </w:r>
    </w:p>
    <w:p w:rsidR="001B3872" w:rsidRDefault="001B3872"/>
    <w:p w:rsidR="001B3872" w:rsidRDefault="001B3872">
      <w:r>
        <w:t xml:space="preserve">14. Related to bridge words is the use of </w:t>
      </w:r>
      <w:r w:rsidRPr="00404348">
        <w:rPr>
          <w:b/>
        </w:rPr>
        <w:t>synonyms</w:t>
      </w:r>
      <w:r>
        <w:t xml:space="preserve"> to tell the reader that we’re still on point A. But don’t repeat the same word; that’s OK but it’s weak and boring.</w:t>
      </w:r>
    </w:p>
    <w:p w:rsidR="001B3872" w:rsidRDefault="001B3872">
      <w:r>
        <w:tab/>
        <w:t>For hours the huge crowd grew larger and larger outside the stadium.</w:t>
      </w:r>
    </w:p>
    <w:p w:rsidR="001B3872" w:rsidRDefault="001B3872">
      <w:r>
        <w:tab/>
        <w:t>This was one angry mob.</w:t>
      </w:r>
    </w:p>
    <w:p w:rsidR="001B3872" w:rsidRDefault="001B3872"/>
    <w:p w:rsidR="001B3872" w:rsidRDefault="001B3872">
      <w:r>
        <w:t>15. “</w:t>
      </w:r>
      <w:r w:rsidRPr="00404348">
        <w:rPr>
          <w:b/>
        </w:rPr>
        <w:t>Said</w:t>
      </w:r>
      <w:r>
        <w:t xml:space="preserve">” not only works when you are </w:t>
      </w:r>
      <w:r w:rsidR="00F86BE7">
        <w:t>attributing</w:t>
      </w:r>
      <w:r>
        <w:t xml:space="preserve"> a quote or a statement, it’s often the best option. Your descriptions should convey the mood if that’s the intent.</w:t>
      </w:r>
    </w:p>
    <w:p w:rsidR="001B3872" w:rsidRDefault="001B3872">
      <w:r>
        <w:t xml:space="preserve">Don’t say: “That’s funny,” he laughed. (Awkward </w:t>
      </w:r>
      <w:r w:rsidR="00474206">
        <w:t>and</w:t>
      </w:r>
      <w:r>
        <w:t xml:space="preserve"> also impossible to do</w:t>
      </w:r>
      <w:r w:rsidR="00474206">
        <w:t>.</w:t>
      </w:r>
      <w:r>
        <w:t>)</w:t>
      </w:r>
    </w:p>
    <w:p w:rsidR="001B3872" w:rsidRDefault="001B3872">
      <w:r>
        <w:t xml:space="preserve">Say: </w:t>
      </w:r>
      <w:r w:rsidR="006C0603">
        <w:t>“That’s funny,” he said with a laugh.</w:t>
      </w:r>
    </w:p>
    <w:p w:rsidR="006C0603" w:rsidRDefault="00F86BE7">
      <w:r>
        <w:t>Also put it in after the first sentence or phrase if the quote is long.</w:t>
      </w:r>
    </w:p>
    <w:p w:rsidR="00F86BE7" w:rsidRDefault="00F86BE7">
      <w:r>
        <w:tab/>
        <w:t>“That was the funniest thing I ever heard,” he said, still grinning broadly at the remembrance. “It was as if I had heard that Monty Python joke that made people die laughing when they heard it, except I managed to survive.”</w:t>
      </w:r>
    </w:p>
    <w:p w:rsidR="00EF0CD9" w:rsidRDefault="00EF0CD9">
      <w:r>
        <w:t>One more: Always write “s</w:t>
      </w:r>
      <w:r w:rsidR="0032751C">
        <w:t>he said” rather than “said she”</w:t>
      </w:r>
      <w:r>
        <w:t xml:space="preserve"> (or “Beatty said” rather than “said Beatty”) unless you are writing or mimicking a bad English novel.</w:t>
      </w:r>
    </w:p>
    <w:p w:rsidR="00F86BE7" w:rsidRDefault="00F86BE7"/>
    <w:p w:rsidR="00F86BE7" w:rsidRDefault="006C0603">
      <w:r>
        <w:t>16.</w:t>
      </w:r>
      <w:r w:rsidR="00F86BE7">
        <w:t xml:space="preserve"> Write </w:t>
      </w:r>
      <w:r w:rsidR="00F86BE7" w:rsidRPr="00404348">
        <w:rPr>
          <w:b/>
        </w:rPr>
        <w:t>clearly</w:t>
      </w:r>
      <w:r w:rsidR="00F86BE7">
        <w:t>.</w:t>
      </w:r>
      <w:r w:rsidR="00F755F5">
        <w:t xml:space="preserve"> Put it down, run around the bl</w:t>
      </w:r>
      <w:r w:rsidR="00F86BE7">
        <w:t>ock and read it again. If you can’t make sense of it, no one will.</w:t>
      </w:r>
      <w:r w:rsidR="0032751C">
        <w:t xml:space="preserve"> Have five non-journalist friends read it, as </w:t>
      </w:r>
      <w:proofErr w:type="spellStart"/>
      <w:r w:rsidR="0032751C">
        <w:t>DeGregory</w:t>
      </w:r>
      <w:proofErr w:type="spellEnd"/>
      <w:r w:rsidR="0032751C">
        <w:t xml:space="preserve"> does. Have one of them read it to you.</w:t>
      </w:r>
    </w:p>
    <w:p w:rsidR="00F86BE7" w:rsidRDefault="00F86BE7"/>
    <w:p w:rsidR="00F86BE7" w:rsidRDefault="00F86BE7">
      <w:r>
        <w:t xml:space="preserve">17. Try these techniques when looking for the story’s </w:t>
      </w:r>
      <w:r w:rsidRPr="00404348">
        <w:rPr>
          <w:b/>
        </w:rPr>
        <w:t>focus</w:t>
      </w:r>
      <w:r>
        <w:t>:</w:t>
      </w:r>
    </w:p>
    <w:p w:rsidR="00F86BE7" w:rsidRDefault="00474206">
      <w:r>
        <w:tab/>
        <w:t>P</w:t>
      </w:r>
      <w:r w:rsidR="00F86BE7">
        <w:t xml:space="preserve">ut it in one or two words—no more. If you can’t do that it might not be about anything fundamental (love, family, health, </w:t>
      </w:r>
      <w:r w:rsidR="0032751C">
        <w:t xml:space="preserve">democracy, </w:t>
      </w:r>
      <w:r>
        <w:t xml:space="preserve">death, </w:t>
      </w:r>
      <w:r w:rsidR="00F86BE7">
        <w:t>co-existence</w:t>
      </w:r>
      <w:r>
        <w:t>, mortality</w:t>
      </w:r>
      <w:r w:rsidR="00F86BE7">
        <w:t>).</w:t>
      </w:r>
    </w:p>
    <w:p w:rsidR="006C0603" w:rsidRDefault="00474206">
      <w:r>
        <w:lastRenderedPageBreak/>
        <w:tab/>
        <w:t>Try to tell it to</w:t>
      </w:r>
      <w:r w:rsidR="00F86BE7">
        <w:t xml:space="preserve"> a roommate. Tell it, don’t</w:t>
      </w:r>
      <w:r>
        <w:t xml:space="preserve"> read it. If you find you can’t</w:t>
      </w:r>
      <w:r w:rsidR="00F86BE7">
        <w:t>, it’s probably not clear in your mind, let alone in what you wrote.</w:t>
      </w:r>
    </w:p>
    <w:p w:rsidR="00F86BE7" w:rsidRDefault="00474206">
      <w:r>
        <w:tab/>
        <w:t>W</w:t>
      </w:r>
      <w:r w:rsidR="008C138D">
        <w:t>hat’s the newspaper/website</w:t>
      </w:r>
      <w:r w:rsidR="00F86BE7">
        <w:t xml:space="preserve"> headline for your story?</w:t>
      </w:r>
    </w:p>
    <w:p w:rsidR="003D7E28" w:rsidRDefault="003D7E28"/>
    <w:p w:rsidR="003D7E28" w:rsidRDefault="003D7E28">
      <w:r>
        <w:t xml:space="preserve">18. Be </w:t>
      </w:r>
      <w:r w:rsidRPr="00404348">
        <w:rPr>
          <w:b/>
        </w:rPr>
        <w:t>concise</w:t>
      </w:r>
      <w:r>
        <w:t>. Avoid common redundancies such as future plans, several different ideas, boarding process, because of the fact that, at this point in time, join together</w:t>
      </w:r>
      <w:r w:rsidR="00F755F5">
        <w:t>, true fact. Ask yourself if the opposite exists. Are there “false facts”? No, so it must be redundant.</w:t>
      </w:r>
    </w:p>
    <w:p w:rsidR="00F755F5" w:rsidRDefault="00F755F5"/>
    <w:p w:rsidR="00F755F5" w:rsidRDefault="00F755F5">
      <w:r>
        <w:t xml:space="preserve">19. As with No. 14, </w:t>
      </w:r>
      <w:r w:rsidRPr="00404348">
        <w:rPr>
          <w:b/>
        </w:rPr>
        <w:t>don’t reuse</w:t>
      </w:r>
      <w:r>
        <w:t xml:space="preserve"> a word nearby. Use a synonym.</w:t>
      </w:r>
    </w:p>
    <w:p w:rsidR="00F755F5" w:rsidRDefault="00F755F5">
      <w:r>
        <w:t>Don’t say: I found the concert interesting because of the interesting way she played the cello.</w:t>
      </w:r>
    </w:p>
    <w:p w:rsidR="00F755F5" w:rsidRDefault="00F755F5">
      <w:r>
        <w:t>Say: I found the concert interesting because of the unusual way she played the cello.</w:t>
      </w:r>
    </w:p>
    <w:p w:rsidR="00F755F5" w:rsidRDefault="00F755F5"/>
    <w:p w:rsidR="00F755F5" w:rsidRDefault="00F755F5">
      <w:r>
        <w:t xml:space="preserve">20. Look for internal </w:t>
      </w:r>
      <w:r w:rsidRPr="00404348">
        <w:rPr>
          <w:b/>
        </w:rPr>
        <w:t>rhythm and rhyme</w:t>
      </w:r>
      <w:r>
        <w:t xml:space="preserve">, but don’t try to force it. The air reeked as fumes leaked … </w:t>
      </w:r>
    </w:p>
    <w:p w:rsidR="00F755F5" w:rsidRDefault="00F755F5"/>
    <w:p w:rsidR="00F755F5" w:rsidRDefault="00F755F5">
      <w:r>
        <w:t xml:space="preserve">20. Actually, be really careful about words that are basically </w:t>
      </w:r>
      <w:r w:rsidRPr="00404348">
        <w:rPr>
          <w:b/>
        </w:rPr>
        <w:t>empty</w:t>
      </w:r>
      <w:r>
        <w:t>. Avoid empty words.</w:t>
      </w:r>
    </w:p>
    <w:p w:rsidR="00F755F5" w:rsidRDefault="00F755F5"/>
    <w:p w:rsidR="00F755F5" w:rsidRDefault="00F755F5">
      <w:r>
        <w:t xml:space="preserve">21. </w:t>
      </w:r>
      <w:r w:rsidRPr="00404348">
        <w:rPr>
          <w:b/>
        </w:rPr>
        <w:t>Every word</w:t>
      </w:r>
      <w:r>
        <w:t xml:space="preserve"> </w:t>
      </w:r>
      <w:proofErr w:type="gramStart"/>
      <w:r>
        <w:t>counts</w:t>
      </w:r>
      <w:proofErr w:type="gramEnd"/>
      <w:r>
        <w:t>. Seriously. Even small ones.</w:t>
      </w:r>
    </w:p>
    <w:p w:rsidR="00F755F5" w:rsidRDefault="00F755F5">
      <w:r>
        <w:t>Don’t say: I fell off of my chair on Friday.</w:t>
      </w:r>
    </w:p>
    <w:p w:rsidR="00F755F5" w:rsidRDefault="00F755F5">
      <w:r>
        <w:t>Say: I fell off my chair Friday.</w:t>
      </w:r>
    </w:p>
    <w:p w:rsidR="007C6D69" w:rsidRDefault="007C6D69"/>
    <w:p w:rsidR="007C6D69" w:rsidRDefault="007C6D69">
      <w:r>
        <w:t>Final</w:t>
      </w:r>
      <w:r w:rsidR="00404348">
        <w:t xml:space="preserve"> thought</w:t>
      </w:r>
      <w:r>
        <w:t>s</w:t>
      </w:r>
      <w:r w:rsidR="00404348">
        <w:t xml:space="preserve"> </w:t>
      </w:r>
      <w:r>
        <w:t xml:space="preserve">on </w:t>
      </w:r>
      <w:r w:rsidRPr="00404348">
        <w:rPr>
          <w:b/>
        </w:rPr>
        <w:t>leads</w:t>
      </w:r>
      <w:r>
        <w:t xml:space="preserve"> (</w:t>
      </w:r>
      <w:proofErr w:type="spellStart"/>
      <w:r>
        <w:t>ledes</w:t>
      </w:r>
      <w:proofErr w:type="spellEnd"/>
      <w:r>
        <w:t xml:space="preserve">, to old-school folks). </w:t>
      </w:r>
      <w:r w:rsidR="00422AFB">
        <w:t>Here</w:t>
      </w:r>
      <w:r>
        <w:t xml:space="preserve"> is on</w:t>
      </w:r>
      <w:r w:rsidR="00474206">
        <w:t>e set of types of feature leads</w:t>
      </w:r>
      <w:r w:rsidR="00EF0CD9">
        <w:t xml:space="preserve">. Note </w:t>
      </w:r>
      <w:r w:rsidR="00474206">
        <w:t xml:space="preserve">that </w:t>
      </w:r>
      <w:r w:rsidR="00EF0CD9">
        <w:t xml:space="preserve">some of </w:t>
      </w:r>
      <w:r w:rsidR="00422AFB">
        <w:t>these are leads people say</w:t>
      </w:r>
      <w:r w:rsidR="00EF0CD9">
        <w:t xml:space="preserve"> NOT to write</w:t>
      </w:r>
      <w:r w:rsidR="00422AFB">
        <w:t xml:space="preserve"> (e.g. question leads)</w:t>
      </w:r>
      <w:r w:rsidR="00EF0CD9">
        <w:t>:</w:t>
      </w:r>
    </w:p>
    <w:p w:rsidR="007C6D69" w:rsidRDefault="007C6D69" w:rsidP="007C6D69">
      <w:pPr>
        <w:numPr>
          <w:ilvl w:val="0"/>
          <w:numId w:val="1"/>
        </w:numPr>
      </w:pPr>
      <w:r w:rsidRPr="00404348">
        <w:rPr>
          <w:b/>
        </w:rPr>
        <w:t>anecdotal</w:t>
      </w:r>
      <w:r w:rsidR="00623EC7">
        <w:t xml:space="preserve"> lead:</w:t>
      </w:r>
      <w:r>
        <w:t xml:space="preserve"> John Beatty </w:t>
      </w:r>
      <w:r w:rsidR="00623EC7">
        <w:t>sat in his office and glared at the computer screen</w:t>
      </w:r>
      <w:r>
        <w:t xml:space="preserve">. </w:t>
      </w:r>
    </w:p>
    <w:p w:rsidR="007C6D69" w:rsidRDefault="007C6D69" w:rsidP="007C6D69">
      <w:pPr>
        <w:numPr>
          <w:ilvl w:val="0"/>
          <w:numId w:val="1"/>
        </w:numPr>
      </w:pPr>
      <w:r w:rsidRPr="00404348">
        <w:rPr>
          <w:b/>
        </w:rPr>
        <w:t>descriptive</w:t>
      </w:r>
      <w:r>
        <w:t xml:space="preserve"> lead. </w:t>
      </w:r>
      <w:r w:rsidR="004466DC">
        <w:t>This assume</w:t>
      </w:r>
      <w:r w:rsidR="00623EC7">
        <w:t>s it leads into a brief profile:</w:t>
      </w:r>
      <w:r w:rsidR="004466DC">
        <w:t xml:space="preserve"> </w:t>
      </w:r>
      <w:r>
        <w:t>First you notice the head—not just large, but oddly shaped, like an outboard motor.</w:t>
      </w:r>
    </w:p>
    <w:p w:rsidR="007C6D69" w:rsidRDefault="007C6D69" w:rsidP="007C6D69">
      <w:pPr>
        <w:numPr>
          <w:ilvl w:val="0"/>
          <w:numId w:val="1"/>
        </w:numPr>
      </w:pPr>
      <w:r w:rsidRPr="00404348">
        <w:rPr>
          <w:b/>
        </w:rPr>
        <w:t>second-person</w:t>
      </w:r>
      <w:r w:rsidR="00623EC7">
        <w:t xml:space="preserve"> lead:</w:t>
      </w:r>
      <w:r>
        <w:t xml:space="preserve"> Head north of the Allentown exit and you feel as if you are entering Switzerland. Or at least an imitation of it.</w:t>
      </w:r>
    </w:p>
    <w:p w:rsidR="007C6D69" w:rsidRDefault="007C6D69" w:rsidP="00186324">
      <w:pPr>
        <w:numPr>
          <w:ilvl w:val="0"/>
          <w:numId w:val="1"/>
        </w:numPr>
      </w:pPr>
      <w:r w:rsidRPr="00404348">
        <w:rPr>
          <w:b/>
        </w:rPr>
        <w:t>expression</w:t>
      </w:r>
      <w:r w:rsidR="00186324">
        <w:t xml:space="preserve"> lead:</w:t>
      </w:r>
      <w:r>
        <w:t xml:space="preserve"> If it’s true that one good turn deserves another, then the Cabot Trail is a road you deserve to experience.</w:t>
      </w:r>
    </w:p>
    <w:p w:rsidR="007C6D69" w:rsidRDefault="007C6D69" w:rsidP="007C6D69">
      <w:pPr>
        <w:numPr>
          <w:ilvl w:val="0"/>
          <w:numId w:val="1"/>
        </w:numPr>
      </w:pPr>
      <w:r>
        <w:lastRenderedPageBreak/>
        <w:t xml:space="preserve">the </w:t>
      </w:r>
      <w:r w:rsidRPr="00404348">
        <w:rPr>
          <w:b/>
        </w:rPr>
        <w:t>freak/list</w:t>
      </w:r>
      <w:r w:rsidR="00186324">
        <w:t xml:space="preserve"> lead:</w:t>
      </w:r>
      <w:r>
        <w:t xml:space="preserve"> Big. Bold. Beautiful. </w:t>
      </w:r>
      <w:r>
        <w:br/>
        <w:t>That’s Canada to people who don’t live there.</w:t>
      </w:r>
      <w:r w:rsidR="00EF0CD9">
        <w:t xml:space="preserve"> To those who do …</w:t>
      </w:r>
    </w:p>
    <w:p w:rsidR="007C6D69" w:rsidRDefault="007C6D69" w:rsidP="007C6D69">
      <w:pPr>
        <w:numPr>
          <w:ilvl w:val="0"/>
          <w:numId w:val="1"/>
        </w:numPr>
      </w:pPr>
      <w:r w:rsidRPr="00404348">
        <w:rPr>
          <w:b/>
        </w:rPr>
        <w:t>question</w:t>
      </w:r>
      <w:r>
        <w:t xml:space="preserve"> lead</w:t>
      </w:r>
      <w:r w:rsidR="00186324">
        <w:t>.</w:t>
      </w:r>
      <w:r w:rsidR="00EF0CD9">
        <w:t xml:space="preserve"> Probabl</w:t>
      </w:r>
      <w:r w:rsidR="00186324">
        <w:t>y works best with second person:</w:t>
      </w:r>
      <w:r w:rsidR="00EF0CD9">
        <w:t xml:space="preserve"> Did you ever wonder what the most popular attraction is in Philly?</w:t>
      </w:r>
    </w:p>
    <w:p w:rsidR="00EF0CD9" w:rsidRDefault="00EF0CD9" w:rsidP="007C6D69">
      <w:pPr>
        <w:numPr>
          <w:ilvl w:val="0"/>
          <w:numId w:val="1"/>
        </w:numPr>
      </w:pPr>
      <w:r w:rsidRPr="00404348">
        <w:rPr>
          <w:b/>
        </w:rPr>
        <w:t>quotation</w:t>
      </w:r>
      <w:r>
        <w:t xml:space="preserve"> lead. Again, this assumes a </w:t>
      </w:r>
      <w:r w:rsidR="00186324">
        <w:t>person is the focus of the lead:</w:t>
      </w:r>
      <w:r>
        <w:t xml:space="preserve"> “That was when I knew my calling,” said </w:t>
      </w:r>
      <w:r w:rsidR="00186324">
        <w:t>Brother</w:t>
      </w:r>
      <w:r>
        <w:t xml:space="preserve"> </w:t>
      </w:r>
      <w:r w:rsidR="00186324">
        <w:t>Emery</w:t>
      </w:r>
      <w:r>
        <w:t>.</w:t>
      </w:r>
    </w:p>
    <w:p w:rsidR="00EF0CD9" w:rsidRDefault="00EF0CD9" w:rsidP="00404348">
      <w:pPr>
        <w:numPr>
          <w:ilvl w:val="0"/>
          <w:numId w:val="1"/>
        </w:numPr>
      </w:pPr>
      <w:r>
        <w:t xml:space="preserve">the </w:t>
      </w:r>
      <w:r w:rsidRPr="00404348">
        <w:rPr>
          <w:b/>
        </w:rPr>
        <w:t>surprise</w:t>
      </w:r>
      <w:r>
        <w:t xml:space="preserve"> </w:t>
      </w:r>
      <w:proofErr w:type="gramStart"/>
      <w:r>
        <w:t>lead</w:t>
      </w:r>
      <w:proofErr w:type="gramEnd"/>
      <w:r>
        <w:t>. Only OK</w:t>
      </w:r>
      <w:r w:rsidR="00186324">
        <w:t xml:space="preserve"> if you don’t delay it too long:</w:t>
      </w:r>
      <w:r w:rsidR="009D0B68">
        <w:t xml:space="preserve"> Oscar Pistorius wa</w:t>
      </w:r>
      <w:r>
        <w:t xml:space="preserve">s as fast and as fit as </w:t>
      </w:r>
      <w:r w:rsidR="00186324">
        <w:t>any other elite sprinter</w:t>
      </w:r>
      <w:r>
        <w:t xml:space="preserve"> who compete</w:t>
      </w:r>
      <w:r w:rsidR="009D0B68">
        <w:t>d</w:t>
      </w:r>
      <w:r>
        <w:t xml:space="preserve"> at t</w:t>
      </w:r>
      <w:bookmarkStart w:id="0" w:name="_GoBack"/>
      <w:bookmarkEnd w:id="0"/>
      <w:r>
        <w:t xml:space="preserve">he Olympic level. But he has </w:t>
      </w:r>
      <w:r w:rsidR="001D36A8">
        <w:t>carbon-fiber</w:t>
      </w:r>
      <w:r>
        <w:t xml:space="preserve"> legs.</w:t>
      </w:r>
    </w:p>
    <w:sectPr w:rsidR="00EF0CD9" w:rsidSect="00487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0547C"/>
    <w:multiLevelType w:val="hybridMultilevel"/>
    <w:tmpl w:val="B0808D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ACA"/>
    <w:rsid w:val="00005BFF"/>
    <w:rsid w:val="00027136"/>
    <w:rsid w:val="00093112"/>
    <w:rsid w:val="00101948"/>
    <w:rsid w:val="001040D9"/>
    <w:rsid w:val="00147B96"/>
    <w:rsid w:val="00186324"/>
    <w:rsid w:val="001B053F"/>
    <w:rsid w:val="001B0B82"/>
    <w:rsid w:val="001B3872"/>
    <w:rsid w:val="001D36A8"/>
    <w:rsid w:val="0032751C"/>
    <w:rsid w:val="00367ACA"/>
    <w:rsid w:val="003D7E28"/>
    <w:rsid w:val="00403F64"/>
    <w:rsid w:val="00404348"/>
    <w:rsid w:val="00422AFB"/>
    <w:rsid w:val="004466DC"/>
    <w:rsid w:val="00474206"/>
    <w:rsid w:val="004875FF"/>
    <w:rsid w:val="005D5598"/>
    <w:rsid w:val="00623EC7"/>
    <w:rsid w:val="00673347"/>
    <w:rsid w:val="006C0603"/>
    <w:rsid w:val="00713E8B"/>
    <w:rsid w:val="007C6D69"/>
    <w:rsid w:val="008141C0"/>
    <w:rsid w:val="00824BF5"/>
    <w:rsid w:val="00865CAC"/>
    <w:rsid w:val="008C138D"/>
    <w:rsid w:val="0096480D"/>
    <w:rsid w:val="009D0B68"/>
    <w:rsid w:val="00B37308"/>
    <w:rsid w:val="00B61032"/>
    <w:rsid w:val="00B873E8"/>
    <w:rsid w:val="00C917D4"/>
    <w:rsid w:val="00CB6B17"/>
    <w:rsid w:val="00CC17E4"/>
    <w:rsid w:val="00D232B9"/>
    <w:rsid w:val="00D27ADC"/>
    <w:rsid w:val="00D75879"/>
    <w:rsid w:val="00E2520F"/>
    <w:rsid w:val="00E5077D"/>
    <w:rsid w:val="00EF0CD9"/>
    <w:rsid w:val="00F26BA2"/>
    <w:rsid w:val="00F54385"/>
    <w:rsid w:val="00F745DB"/>
    <w:rsid w:val="00F755F5"/>
    <w:rsid w:val="00F8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CBE04"/>
  <w15:chartTrackingRefBased/>
  <w15:docId w15:val="{ABAD4919-1D4B-1F4E-83E9-FB9C8D0A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Calibri" w:hAnsi="Garamond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75FF"/>
    <w:pPr>
      <w:spacing w:line="360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Salle University</Company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beatty</dc:creator>
  <cp:keywords/>
  <cp:lastModifiedBy>John Beatty</cp:lastModifiedBy>
  <cp:revision>6</cp:revision>
  <cp:lastPrinted>2018-04-23T14:31:00Z</cp:lastPrinted>
  <dcterms:created xsi:type="dcterms:W3CDTF">2018-04-02T15:50:00Z</dcterms:created>
  <dcterms:modified xsi:type="dcterms:W3CDTF">2018-04-23T14:52:00Z</dcterms:modified>
</cp:coreProperties>
</file>