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A"/>
        <w:bidi w:val="0"/>
        <w:rPr>
          <w:sz w:val="20"/>
          <w:szCs w:val="20"/>
        </w:rPr>
      </w:pPr>
      <w:r>
        <w:rPr>
          <w:rFonts w:ascii="Times New Roman" w:cs="Arial Unicode MS" w:hAnsi="Arial Unicode MS" w:eastAsia="Arial Unicode MS"/>
          <w:sz w:val="20"/>
          <w:szCs w:val="20"/>
          <w:rtl w:val="0"/>
          <w:lang w:val="en-US"/>
        </w:rPr>
        <w:t>La Salle University</w:t>
      </w:r>
    </w:p>
    <w:p>
      <w:pPr>
        <w:pStyle w:val="Normal"/>
        <w:jc w:val="center"/>
        <w:rPr>
          <w:color w:val="000000"/>
          <w:sz w:val="20"/>
          <w:szCs w:val="20"/>
        </w:rPr>
      </w:pPr>
      <w:r>
        <w:rPr>
          <w:b w:val="1"/>
          <w:bCs w:val="1"/>
          <w:color w:val="000000"/>
          <w:sz w:val="20"/>
          <w:szCs w:val="20"/>
          <w:rtl w:val="0"/>
          <w:lang w:val="en-US"/>
        </w:rPr>
        <w:t>MUS 150 2</w:t>
      </w:r>
      <w:r>
        <w:rPr>
          <w:b w:val="1"/>
          <w:bCs w:val="1"/>
          <w:color w:val="000000"/>
          <w:sz w:val="20"/>
          <w:szCs w:val="20"/>
          <w:rtl w:val="0"/>
          <w:lang w:val="en-US"/>
        </w:rPr>
        <w:t>2</w:t>
      </w:r>
      <w:r>
        <w:rPr>
          <w:rFonts w:hAnsi="Times New Roman" w:hint="default"/>
          <w:b w:val="1"/>
          <w:bCs w:val="1"/>
          <w:color w:val="000000"/>
          <w:sz w:val="20"/>
          <w:szCs w:val="20"/>
          <w:rtl w:val="0"/>
          <w:lang w:val="en-US"/>
        </w:rPr>
        <w:t xml:space="preserve"> – </w:t>
      </w:r>
      <w:r>
        <w:rPr>
          <w:b w:val="1"/>
          <w:bCs w:val="1"/>
          <w:color w:val="000000"/>
          <w:sz w:val="20"/>
          <w:szCs w:val="20"/>
          <w:rtl w:val="0"/>
          <w:lang w:val="en-US"/>
        </w:rPr>
        <w:t xml:space="preserve">Art of Listening </w:t>
      </w:r>
      <w:r>
        <w:rPr>
          <w:b w:val="1"/>
          <w:bCs w:val="1"/>
          <w:color w:val="000000"/>
          <w:sz w:val="20"/>
          <w:szCs w:val="20"/>
          <w:rtl w:val="0"/>
          <w:lang w:val="en-US"/>
        </w:rPr>
        <w:t>Spring</w:t>
      </w:r>
      <w:r>
        <w:rPr>
          <w:b w:val="1"/>
          <w:bCs w:val="1"/>
          <w:color w:val="000000"/>
          <w:sz w:val="20"/>
          <w:szCs w:val="20"/>
          <w:rtl w:val="0"/>
          <w:lang w:val="en-US"/>
        </w:rPr>
        <w:t xml:space="preserve"> Session 201</w:t>
      </w:r>
      <w:r>
        <w:rPr>
          <w:b w:val="1"/>
          <w:bCs w:val="1"/>
          <w:color w:val="000000"/>
          <w:sz w:val="20"/>
          <w:szCs w:val="20"/>
          <w:rtl w:val="0"/>
          <w:lang w:val="en-US"/>
        </w:rPr>
        <w:t>5</w:t>
      </w:r>
      <w:r>
        <w:rPr>
          <w:b w:val="1"/>
          <w:bCs w:val="1"/>
          <w:color w:val="000000"/>
          <w:sz w:val="20"/>
          <w:szCs w:val="20"/>
          <w:rtl w:val="0"/>
          <w:lang w:val="en-US"/>
        </w:rPr>
        <w:t xml:space="preserve"> (CRN </w:t>
      </w:r>
      <w:r>
        <w:rPr>
          <w:b w:val="1"/>
          <w:bCs w:val="1"/>
          <w:color w:val="000000"/>
          <w:sz w:val="20"/>
          <w:szCs w:val="20"/>
          <w:rtl w:val="0"/>
          <w:lang w:val="en-US"/>
        </w:rPr>
        <w:t>2</w:t>
      </w:r>
      <w:r>
        <w:rPr>
          <w:b w:val="1"/>
          <w:bCs w:val="1"/>
          <w:color w:val="000000"/>
          <w:sz w:val="20"/>
          <w:szCs w:val="20"/>
          <w:rtl w:val="0"/>
          <w:lang w:val="en-US"/>
        </w:rPr>
        <w:t>0</w:t>
      </w:r>
      <w:r>
        <w:rPr>
          <w:b w:val="1"/>
          <w:bCs w:val="1"/>
          <w:color w:val="000000"/>
          <w:sz w:val="20"/>
          <w:szCs w:val="20"/>
          <w:rtl w:val="0"/>
          <w:lang w:val="en-US"/>
        </w:rPr>
        <w:t>093</w:t>
      </w:r>
      <w:r>
        <w:rPr>
          <w:b w:val="1"/>
          <w:bCs w:val="1"/>
          <w:color w:val="000000"/>
          <w:sz w:val="20"/>
          <w:szCs w:val="20"/>
          <w:rtl w:val="0"/>
          <w:lang w:val="en-US"/>
        </w:rPr>
        <w:t>)</w:t>
      </w:r>
    </w:p>
    <w:p>
      <w:pPr>
        <w:pStyle w:val="Normal"/>
        <w:tabs>
          <w:tab w:val="right" w:pos="8640"/>
        </w:tabs>
        <w:rPr>
          <w:color w:val="000000"/>
          <w:sz w:val="20"/>
          <w:szCs w:val="20"/>
        </w:rPr>
      </w:pPr>
      <w:r>
        <w:rPr>
          <w:color w:val="000000"/>
          <w:sz w:val="20"/>
          <w:szCs w:val="20"/>
          <w:rtl w:val="0"/>
          <w:lang w:val="en-US"/>
        </w:rPr>
        <w:t>Instructor: Mr. Don Reese</w:t>
        <w:tab/>
        <w:t>Cell Phone: 215-260-3537</w:t>
      </w:r>
    </w:p>
    <w:p>
      <w:pPr>
        <w:pStyle w:val="Normal"/>
        <w:tabs>
          <w:tab w:val="right" w:pos="8640"/>
        </w:tabs>
        <w:rPr>
          <w:color w:val="000000"/>
          <w:sz w:val="20"/>
          <w:szCs w:val="20"/>
        </w:rPr>
      </w:pPr>
      <w:r>
        <w:rPr>
          <w:color w:val="000000"/>
          <w:sz w:val="20"/>
          <w:szCs w:val="20"/>
          <w:rtl w:val="0"/>
          <w:lang w:val="en-US"/>
        </w:rPr>
        <w:t xml:space="preserve">Tuesdays and Thursdays </w:t>
      </w:r>
      <w:r>
        <w:rPr>
          <w:color w:val="000000"/>
          <w:sz w:val="20"/>
          <w:szCs w:val="20"/>
          <w:rtl w:val="0"/>
          <w:lang w:val="en-US"/>
        </w:rPr>
        <w:t>11</w:t>
      </w:r>
      <w:r>
        <w:rPr>
          <w:color w:val="000000"/>
          <w:sz w:val="20"/>
          <w:szCs w:val="20"/>
          <w:rtl w:val="0"/>
          <w:lang w:val="en-US"/>
        </w:rPr>
        <w:t>:</w:t>
      </w:r>
      <w:r>
        <w:rPr>
          <w:color w:val="000000"/>
          <w:sz w:val="20"/>
          <w:szCs w:val="20"/>
          <w:rtl w:val="0"/>
          <w:lang w:val="en-US"/>
        </w:rPr>
        <w:t>0</w:t>
      </w:r>
      <w:r>
        <w:rPr>
          <w:color w:val="000000"/>
          <w:sz w:val="20"/>
          <w:szCs w:val="20"/>
          <w:rtl w:val="0"/>
          <w:lang w:val="en-US"/>
        </w:rPr>
        <w:t xml:space="preserve">0 </w:t>
      </w:r>
      <w:r>
        <w:rPr>
          <w:color w:val="000000"/>
          <w:sz w:val="20"/>
          <w:szCs w:val="20"/>
          <w:rtl w:val="0"/>
          <w:lang w:val="en-US"/>
        </w:rPr>
        <w:t>a</w:t>
      </w:r>
      <w:r>
        <w:rPr>
          <w:color w:val="000000"/>
          <w:sz w:val="20"/>
          <w:szCs w:val="20"/>
          <w:rtl w:val="0"/>
          <w:lang w:val="en-US"/>
        </w:rPr>
        <w:t xml:space="preserve">m </w:t>
      </w:r>
      <w:r>
        <w:rPr>
          <w:rFonts w:hAnsi="Times New Roman" w:hint="default"/>
          <w:color w:val="000000"/>
          <w:sz w:val="20"/>
          <w:szCs w:val="20"/>
          <w:rtl w:val="0"/>
          <w:lang w:val="en-US"/>
        </w:rPr>
        <w:t xml:space="preserve">– </w:t>
      </w:r>
      <w:r>
        <w:rPr>
          <w:color w:val="000000"/>
          <w:sz w:val="20"/>
          <w:szCs w:val="20"/>
          <w:rtl w:val="0"/>
          <w:lang w:val="en-US"/>
        </w:rPr>
        <w:t>1</w:t>
      </w:r>
      <w:r>
        <w:rPr>
          <w:color w:val="000000"/>
          <w:sz w:val="20"/>
          <w:szCs w:val="20"/>
          <w:rtl w:val="0"/>
          <w:lang w:val="en-US"/>
        </w:rPr>
        <w:t>2</w:t>
      </w:r>
      <w:r>
        <w:rPr>
          <w:color w:val="000000"/>
          <w:sz w:val="20"/>
          <w:szCs w:val="20"/>
          <w:rtl w:val="0"/>
          <w:lang w:val="en-US"/>
        </w:rPr>
        <w:t>:</w:t>
      </w:r>
      <w:r>
        <w:rPr>
          <w:color w:val="000000"/>
          <w:sz w:val="20"/>
          <w:szCs w:val="20"/>
          <w:rtl w:val="0"/>
          <w:lang w:val="en-US"/>
        </w:rPr>
        <w:t>1</w:t>
      </w:r>
      <w:r>
        <w:rPr>
          <w:color w:val="000000"/>
          <w:sz w:val="20"/>
          <w:szCs w:val="20"/>
          <w:rtl w:val="0"/>
          <w:lang w:val="en-US"/>
        </w:rPr>
        <w:t xml:space="preserve">5 </w:t>
      </w:r>
      <w:r>
        <w:rPr>
          <w:color w:val="000000"/>
          <w:sz w:val="20"/>
          <w:szCs w:val="20"/>
          <w:rtl w:val="0"/>
          <w:lang w:val="en-US"/>
        </w:rPr>
        <w:t>p</w:t>
      </w:r>
      <w:r>
        <w:rPr>
          <w:color w:val="000000"/>
          <w:sz w:val="20"/>
          <w:szCs w:val="20"/>
          <w:rtl w:val="0"/>
          <w:lang w:val="en-US"/>
        </w:rPr>
        <w:t>m (Office hours T 12:30 to 1 O130)</w:t>
        <w:tab/>
        <w:t xml:space="preserve">Email: </w:t>
      </w:r>
      <w:hyperlink r:id="rId4" w:history="1">
        <w:r>
          <w:rPr>
            <w:rStyle w:val="Hyperlink.0"/>
            <w:color w:val="000000"/>
            <w:sz w:val="20"/>
            <w:szCs w:val="20"/>
            <w:u w:val="none"/>
            <w:rtl w:val="0"/>
            <w:lang w:val="en-US"/>
          </w:rPr>
          <w:t>reese@</w:t>
        </w:r>
      </w:hyperlink>
      <w:r>
        <w:rPr>
          <w:sz w:val="20"/>
          <w:szCs w:val="20"/>
          <w:rtl w:val="0"/>
          <w:lang w:val="en-US"/>
        </w:rPr>
        <w:t>lasalle.edu</w:t>
      </w:r>
    </w:p>
    <w:p>
      <w:pPr>
        <w:pStyle w:val="Normal"/>
        <w:tabs>
          <w:tab w:val="right" w:pos="8640"/>
        </w:tabs>
        <w:rPr>
          <w:color w:val="000000"/>
          <w:sz w:val="20"/>
          <w:szCs w:val="20"/>
        </w:rPr>
      </w:pPr>
      <w:r>
        <w:rPr>
          <w:color w:val="000000"/>
          <w:sz w:val="20"/>
          <w:szCs w:val="20"/>
          <w:rtl w:val="0"/>
          <w:lang w:val="en-US"/>
        </w:rPr>
        <w:t>Olney Hall Room 102</w:t>
        <w:tab/>
        <w:t xml:space="preserve">Website: </w:t>
      </w:r>
      <w:hyperlink r:id="rId5" w:history="1">
        <w:r>
          <w:rPr>
            <w:rStyle w:val="Hyperlink.1"/>
            <w:color w:val="011ea9"/>
            <w:sz w:val="20"/>
            <w:szCs w:val="20"/>
            <w:rtl w:val="0"/>
            <w:lang w:val="en-US"/>
          </w:rPr>
          <w:t>http://www.lasalle.edu/~reese/</w:t>
        </w:r>
      </w:hyperlink>
    </w:p>
    <w:p>
      <w:pPr>
        <w:pStyle w:val="Normal"/>
        <w:rPr>
          <w:color w:val="000000"/>
          <w:sz w:val="20"/>
          <w:szCs w:val="20"/>
        </w:rPr>
      </w:pPr>
    </w:p>
    <w:p>
      <w:pPr>
        <w:pStyle w:val="Normal"/>
        <w:bidi w:val="0"/>
        <w:rPr>
          <w:color w:val="000000"/>
          <w:sz w:val="20"/>
          <w:szCs w:val="20"/>
        </w:rPr>
      </w:pPr>
      <w:r>
        <w:rPr>
          <w:color w:val="000000"/>
          <w:sz w:val="20"/>
          <w:szCs w:val="20"/>
        </w:rPr>
        <w:tab/>
      </w:r>
      <w:r>
        <w:rPr>
          <w:rFonts w:ascii="Times New Roman" w:cs="Arial Unicode MS" w:hAnsi="Arial Unicode MS" w:eastAsia="Arial Unicode MS"/>
          <w:color w:val="000000"/>
          <w:sz w:val="20"/>
          <w:szCs w:val="20"/>
          <w:u w:val="single"/>
          <w:rtl w:val="0"/>
          <w:lang w:val="en-US"/>
        </w:rPr>
        <w:t>COURSE DESCRIPTION</w:t>
      </w:r>
      <w:r>
        <w:rPr>
          <w:rFonts w:ascii="Times New Roman" w:cs="Arial Unicode MS" w:hAnsi="Arial Unicode MS" w:eastAsia="Arial Unicode MS"/>
          <w:color w:val="000000"/>
          <w:sz w:val="20"/>
          <w:szCs w:val="20"/>
          <w:rtl w:val="0"/>
          <w:lang w:val="en-US"/>
        </w:rPr>
        <w:t>:</w:t>
      </w:r>
    </w:p>
    <w:p>
      <w:pPr>
        <w:pStyle w:val="Normal"/>
        <w:bidi w:val="0"/>
        <w:rPr>
          <w:color w:val="000000"/>
          <w:sz w:val="20"/>
          <w:szCs w:val="20"/>
        </w:rPr>
      </w:pPr>
      <w:r>
        <w:rPr>
          <w:rFonts w:ascii="Times New Roman" w:cs="Arial Unicode MS" w:hAnsi="Arial Unicode MS" w:eastAsia="Arial Unicode MS"/>
          <w:color w:val="000000"/>
          <w:sz w:val="20"/>
          <w:szCs w:val="20"/>
          <w:rtl w:val="0"/>
          <w:lang w:val="en-US"/>
        </w:rPr>
        <w:t xml:space="preserve">The emphasis of this course is on </w:t>
      </w:r>
      <w:r>
        <w:rPr>
          <w:rFonts w:ascii="Times New Roman" w:cs="Arial Unicode MS" w:hAnsi="Arial Unicode MS" w:eastAsia="Arial Unicode MS"/>
          <w:i w:val="1"/>
          <w:iCs w:val="1"/>
          <w:color w:val="000000"/>
          <w:sz w:val="20"/>
          <w:szCs w:val="20"/>
          <w:rtl w:val="0"/>
          <w:lang w:val="en-US"/>
        </w:rPr>
        <w:t>listening to music</w:t>
      </w:r>
      <w:r>
        <w:rPr>
          <w:rFonts w:ascii="Times New Roman" w:cs="Arial Unicode MS" w:hAnsi="Arial Unicode MS" w:eastAsia="Arial Unicode MS"/>
          <w:color w:val="000000"/>
          <w:sz w:val="20"/>
          <w:szCs w:val="20"/>
          <w:rtl w:val="0"/>
          <w:lang w:val="en-US"/>
        </w:rPr>
        <w:t>.  In order to grasp more clearly what they already hear in music, listeners need to understand musical concepts and know musical terms.  Analyzing, pinpointing, and simply using the right terminology can sharpen one's awareness of what one hears.  This heightened awareness can contribute to a greater appreciation of music as an art form and therefore a form of communication.</w:t>
      </w:r>
    </w:p>
    <w:p>
      <w:pPr>
        <w:pStyle w:val="Normal"/>
        <w:rPr>
          <w:color w:val="000000"/>
          <w:sz w:val="20"/>
          <w:szCs w:val="20"/>
        </w:rPr>
      </w:pPr>
    </w:p>
    <w:p>
      <w:pPr>
        <w:pStyle w:val="Normal"/>
        <w:bidi w:val="0"/>
        <w:rPr>
          <w:color w:val="000000"/>
          <w:sz w:val="20"/>
          <w:szCs w:val="20"/>
        </w:rPr>
      </w:pPr>
      <w:r>
        <w:rPr>
          <w:rFonts w:ascii="Times New Roman" w:cs="Arial Unicode MS" w:hAnsi="Arial Unicode MS" w:eastAsia="Arial Unicode MS"/>
          <w:color w:val="000000"/>
          <w:sz w:val="20"/>
          <w:szCs w:val="20"/>
          <w:rtl w:val="0"/>
          <w:lang w:val="en-US"/>
        </w:rPr>
        <w:t>Discussions in class are intended to clarify the contents and the aesthetic qualities of specific music selections.  This study can be applied to all music to the degree that it will help the student to understand what goes on in music and how it affects the listener.</w:t>
      </w:r>
    </w:p>
    <w:p>
      <w:pPr>
        <w:pStyle w:val="Normal"/>
        <w:rPr>
          <w:color w:val="000000"/>
          <w:sz w:val="20"/>
          <w:szCs w:val="20"/>
        </w:rPr>
      </w:pPr>
    </w:p>
    <w:p>
      <w:pPr>
        <w:pStyle w:val="Normal"/>
        <w:bidi w:val="0"/>
        <w:rPr>
          <w:color w:val="000000"/>
          <w:sz w:val="20"/>
          <w:szCs w:val="20"/>
        </w:rPr>
      </w:pPr>
      <w:r>
        <w:rPr>
          <w:color w:val="000000"/>
          <w:sz w:val="20"/>
          <w:szCs w:val="20"/>
        </w:rPr>
        <w:tab/>
      </w:r>
      <w:r>
        <w:rPr>
          <w:rFonts w:ascii="Times New Roman" w:cs="Arial Unicode MS" w:hAnsi="Arial Unicode MS" w:eastAsia="Arial Unicode MS"/>
          <w:color w:val="000000"/>
          <w:sz w:val="20"/>
          <w:szCs w:val="20"/>
          <w:u w:val="single"/>
          <w:rtl w:val="0"/>
          <w:lang w:val="en-US"/>
        </w:rPr>
        <w:t>GOALS OF THE COURSE:</w:t>
      </w:r>
    </w:p>
    <w:p>
      <w:pPr>
        <w:pStyle w:val="Normal"/>
        <w:bidi w:val="0"/>
        <w:rPr>
          <w:color w:val="000000"/>
          <w:sz w:val="20"/>
          <w:szCs w:val="20"/>
        </w:rPr>
      </w:pPr>
      <w:r>
        <w:rPr>
          <w:rFonts w:ascii="Times New Roman" w:cs="Arial Unicode MS" w:hAnsi="Arial Unicode MS" w:eastAsia="Arial Unicode MS"/>
          <w:color w:val="000000"/>
          <w:sz w:val="20"/>
          <w:szCs w:val="20"/>
          <w:rtl w:val="0"/>
          <w:lang w:val="en-US"/>
        </w:rPr>
        <w:t>1. Upon the completion of this course, students will be able to define and describe the elements that separate music from the rest of the world of sound.</w:t>
      </w:r>
    </w:p>
    <w:p>
      <w:pPr>
        <w:pStyle w:val="Normal"/>
        <w:rPr>
          <w:color w:val="000000"/>
          <w:sz w:val="20"/>
          <w:szCs w:val="20"/>
        </w:rPr>
      </w:pPr>
    </w:p>
    <w:p>
      <w:pPr>
        <w:pStyle w:val="Normal"/>
        <w:bidi w:val="0"/>
        <w:rPr>
          <w:color w:val="000000"/>
          <w:sz w:val="20"/>
          <w:szCs w:val="20"/>
        </w:rPr>
      </w:pPr>
      <w:r>
        <w:rPr>
          <w:rFonts w:ascii="Times New Roman" w:cs="Arial Unicode MS" w:hAnsi="Arial Unicode MS" w:eastAsia="Arial Unicode MS"/>
          <w:color w:val="000000"/>
          <w:sz w:val="20"/>
          <w:szCs w:val="20"/>
          <w:rtl w:val="0"/>
          <w:lang w:val="en-US"/>
        </w:rPr>
        <w:t xml:space="preserve">2. Students will be able to identify at least three stylistic differences in the music of the Baroque, Classical, Romantic and Twentieth Century time periods, as well as Jazz, Popular, and American musics.  </w:t>
      </w:r>
    </w:p>
    <w:p>
      <w:pPr>
        <w:pStyle w:val="Normal"/>
        <w:rPr>
          <w:color w:val="000000"/>
          <w:sz w:val="20"/>
          <w:szCs w:val="20"/>
        </w:rPr>
      </w:pPr>
    </w:p>
    <w:p>
      <w:pPr>
        <w:pStyle w:val="Normal"/>
        <w:bidi w:val="0"/>
        <w:rPr>
          <w:color w:val="000000"/>
          <w:sz w:val="20"/>
          <w:szCs w:val="20"/>
        </w:rPr>
      </w:pPr>
      <w:r>
        <w:rPr>
          <w:rFonts w:ascii="Times New Roman" w:cs="Arial Unicode MS" w:hAnsi="Arial Unicode MS" w:eastAsia="Arial Unicode MS"/>
          <w:color w:val="000000"/>
          <w:sz w:val="20"/>
          <w:szCs w:val="20"/>
          <w:rtl w:val="0"/>
          <w:lang w:val="en-US"/>
        </w:rPr>
        <w:t xml:space="preserve">3. Students will be aware of more detail, appreciation, and hopefully enjoyment in hearing music all around. </w:t>
      </w:r>
    </w:p>
    <w:p>
      <w:pPr>
        <w:pStyle w:val="Normal"/>
        <w:rPr>
          <w:color w:val="000000"/>
          <w:sz w:val="20"/>
          <w:szCs w:val="20"/>
        </w:rPr>
      </w:pPr>
    </w:p>
    <w:p>
      <w:pPr>
        <w:pStyle w:val="Normal"/>
        <w:bidi w:val="0"/>
        <w:rPr>
          <w:color w:val="000000"/>
          <w:sz w:val="20"/>
          <w:szCs w:val="20"/>
        </w:rPr>
      </w:pPr>
      <w:r>
        <w:rPr>
          <w:color w:val="000000"/>
          <w:sz w:val="20"/>
          <w:szCs w:val="20"/>
        </w:rPr>
        <w:tab/>
      </w:r>
      <w:r>
        <w:rPr>
          <w:rFonts w:ascii="Times New Roman" w:cs="Arial Unicode MS" w:hAnsi="Arial Unicode MS" w:eastAsia="Arial Unicode MS"/>
          <w:color w:val="000000"/>
          <w:sz w:val="20"/>
          <w:szCs w:val="20"/>
          <w:u w:val="single"/>
          <w:rtl w:val="0"/>
          <w:lang w:val="en-US"/>
        </w:rPr>
        <w:t>COURSE REQUIREMENTS:</w:t>
      </w:r>
      <w:r>
        <w:rPr>
          <w:rFonts w:ascii="Times New Roman" w:cs="Arial Unicode MS" w:hAnsi="Arial Unicode MS" w:eastAsia="Arial Unicode MS"/>
          <w:color w:val="000000"/>
          <w:sz w:val="20"/>
          <w:szCs w:val="20"/>
          <w:rtl w:val="0"/>
          <w:lang w:val="en-US"/>
        </w:rPr>
        <w:t xml:space="preserve"> </w:t>
      </w:r>
    </w:p>
    <w:p>
      <w:pPr>
        <w:pStyle w:val="Normal"/>
        <w:bidi w:val="0"/>
        <w:rPr>
          <w:b w:val="1"/>
          <w:bCs w:val="1"/>
          <w:color w:val="000000"/>
          <w:sz w:val="20"/>
          <w:szCs w:val="20"/>
        </w:rPr>
      </w:pPr>
      <w:r>
        <w:rPr>
          <w:rFonts w:ascii="Times New Roman" w:cs="Arial Unicode MS" w:hAnsi="Arial Unicode MS" w:eastAsia="Arial Unicode MS"/>
          <w:b w:val="1"/>
          <w:bCs w:val="1"/>
          <w:color w:val="000000"/>
          <w:sz w:val="20"/>
          <w:szCs w:val="20"/>
          <w:rtl w:val="0"/>
          <w:lang w:val="en-US"/>
        </w:rPr>
        <w:t xml:space="preserve">Recommended Text:  Bonds, Mark Evan. </w:t>
      </w:r>
      <w:r>
        <w:rPr>
          <w:rFonts w:ascii="Times New Roman" w:cs="Arial Unicode MS" w:hAnsi="Arial Unicode MS" w:eastAsia="Arial Unicode MS"/>
          <w:b w:val="1"/>
          <w:bCs w:val="1"/>
          <w:i w:val="1"/>
          <w:iCs w:val="1"/>
          <w:color w:val="000000"/>
          <w:sz w:val="20"/>
          <w:szCs w:val="20"/>
          <w:rtl w:val="0"/>
          <w:lang w:val="en-US"/>
        </w:rPr>
        <w:t xml:space="preserve">Listen To This, </w:t>
      </w:r>
      <w:r>
        <w:rPr>
          <w:rFonts w:ascii="Times New Roman" w:cs="Arial Unicode MS" w:hAnsi="Arial Unicode MS" w:eastAsia="Arial Unicode MS"/>
          <w:color w:val="000000"/>
          <w:sz w:val="20"/>
          <w:szCs w:val="20"/>
          <w:rtl w:val="0"/>
          <w:lang w:val="en-US"/>
        </w:rPr>
        <w:t>2nd Edition</w:t>
      </w:r>
      <w:r>
        <w:rPr>
          <w:rFonts w:ascii="Times New Roman" w:cs="Arial Unicode MS" w:hAnsi="Arial Unicode MS" w:eastAsia="Arial Unicode MS"/>
          <w:b w:val="1"/>
          <w:bCs w:val="1"/>
          <w:color w:val="000000"/>
          <w:sz w:val="20"/>
          <w:szCs w:val="20"/>
          <w:rtl w:val="0"/>
          <w:lang w:val="en-US"/>
        </w:rPr>
        <w:t xml:space="preserve">.  </w:t>
      </w:r>
      <w:r>
        <w:rPr>
          <w:rFonts w:ascii="Times New Roman" w:cs="Arial Unicode MS" w:hAnsi="Arial Unicode MS" w:eastAsia="Arial Unicode MS"/>
          <w:color w:val="000000"/>
          <w:sz w:val="20"/>
          <w:szCs w:val="20"/>
          <w:rtl w:val="0"/>
          <w:lang w:val="en-US"/>
        </w:rPr>
        <w:t xml:space="preserve">Publ. by Pearson. </w:t>
      </w:r>
      <w:r>
        <w:rPr>
          <w:rFonts w:ascii="Times New Roman" w:cs="Arial Unicode MS" w:hAnsi="Arial Unicode MS" w:eastAsia="Arial Unicode MS"/>
          <w:b w:val="1"/>
          <w:bCs w:val="1"/>
          <w:color w:val="000000"/>
          <w:sz w:val="20"/>
          <w:szCs w:val="20"/>
          <w:rtl w:val="0"/>
          <w:lang w:val="en-US"/>
        </w:rPr>
        <w:t xml:space="preserve"> </w:t>
      </w:r>
      <w:r>
        <w:rPr>
          <w:rFonts w:ascii="Times New Roman" w:cs="Arial Unicode MS" w:hAnsi="Arial Unicode MS" w:eastAsia="Arial Unicode MS"/>
          <w:color w:val="000000"/>
          <w:sz w:val="20"/>
          <w:szCs w:val="20"/>
          <w:rtl w:val="0"/>
          <w:lang w:val="en-US"/>
        </w:rPr>
        <w:t>There may be new and/or used copies of the text at the bookstore, and you are encouraged to purchase used copies if possible.  I will post course reading material on the website maintained for this class.  Please note that purchase of the text is NOT required.</w:t>
      </w:r>
    </w:p>
    <w:p>
      <w:pPr>
        <w:pStyle w:val="Normal"/>
        <w:rPr>
          <w:b w:val="1"/>
          <w:bCs w:val="1"/>
          <w:color w:val="000000"/>
          <w:sz w:val="20"/>
          <w:szCs w:val="20"/>
        </w:rPr>
      </w:pPr>
    </w:p>
    <w:p>
      <w:pPr>
        <w:pStyle w:val="Normal"/>
        <w:bidi w:val="0"/>
        <w:rPr>
          <w:color w:val="000000"/>
          <w:sz w:val="20"/>
          <w:szCs w:val="20"/>
        </w:rPr>
      </w:pPr>
      <w:r>
        <w:rPr>
          <w:rFonts w:ascii="Times New Roman" w:cs="Arial Unicode MS" w:hAnsi="Arial Unicode MS" w:eastAsia="Arial Unicode MS"/>
          <w:b w:val="1"/>
          <w:bCs w:val="1"/>
          <w:color w:val="000000"/>
          <w:sz w:val="20"/>
          <w:szCs w:val="20"/>
          <w:rtl w:val="0"/>
          <w:lang w:val="en-US"/>
        </w:rPr>
        <w:t xml:space="preserve">Required Listening: </w:t>
      </w:r>
      <w:r>
        <w:rPr>
          <w:rFonts w:ascii="Times New Roman" w:cs="Arial Unicode MS" w:hAnsi="Arial Unicode MS" w:eastAsia="Arial Unicode MS"/>
          <w:color w:val="000000"/>
          <w:sz w:val="20"/>
          <w:szCs w:val="20"/>
          <w:rtl w:val="0"/>
          <w:lang w:val="en-US"/>
        </w:rPr>
        <w:t xml:space="preserve">There are selections that I will require throughout the course for regular and repeated listening / study.  You may obtain the recordings on your own, but I have made several options available to you. </w:t>
      </w:r>
    </w:p>
    <w:p>
      <w:pPr>
        <w:pStyle w:val="Normal"/>
        <w:bidi w:val="0"/>
        <w:rPr>
          <w:color w:val="000000"/>
          <w:sz w:val="20"/>
          <w:szCs w:val="20"/>
        </w:rPr>
      </w:pPr>
      <w:r>
        <w:rPr>
          <w:rFonts w:ascii="Times New Roman" w:cs="Arial Unicode MS" w:hAnsi="Arial Unicode MS" w:eastAsia="Arial Unicode MS"/>
          <w:color w:val="000000"/>
          <w:sz w:val="20"/>
          <w:szCs w:val="20"/>
          <w:rtl w:val="0"/>
          <w:lang w:val="en-US"/>
        </w:rPr>
        <w:t>-The first is through the service Naxos Music Library.  You can get there through a web browser by navigating to the databases page on the library website, and logging in through the portal.  On that site, I have a playlist named Reese Music 150 Required Listening.  Follow the Playlist tab to find a selection of faculty-created playlists; the one for our course resides there.</w:t>
      </w:r>
    </w:p>
    <w:p>
      <w:pPr>
        <w:pStyle w:val="Normal"/>
        <w:bidi w:val="0"/>
        <w:rPr>
          <w:color w:val="000000"/>
          <w:sz w:val="20"/>
          <w:szCs w:val="20"/>
        </w:rPr>
      </w:pPr>
      <w:r>
        <w:rPr>
          <w:rFonts w:ascii="Times New Roman" w:cs="Arial Unicode MS" w:hAnsi="Arial Unicode MS" w:eastAsia="Arial Unicode MS"/>
          <w:color w:val="000000"/>
          <w:sz w:val="20"/>
          <w:szCs w:val="20"/>
          <w:rtl w:val="0"/>
          <w:lang w:val="en-US"/>
        </w:rPr>
        <w:t xml:space="preserve">-I will have a set of CDs on reserve in the basement of the library. </w:t>
      </w:r>
    </w:p>
    <w:p>
      <w:pPr>
        <w:pStyle w:val="Normal"/>
        <w:bidi w:val="0"/>
        <w:rPr>
          <w:color w:val="000000"/>
          <w:sz w:val="20"/>
          <w:szCs w:val="20"/>
        </w:rPr>
      </w:pPr>
      <w:r>
        <w:rPr>
          <w:rFonts w:ascii="Times New Roman" w:cs="Arial Unicode MS" w:hAnsi="Arial Unicode MS" w:eastAsia="Arial Unicode MS"/>
          <w:color w:val="000000"/>
          <w:sz w:val="20"/>
          <w:szCs w:val="20"/>
          <w:rtl w:val="0"/>
          <w:lang w:val="en-US"/>
        </w:rPr>
        <w:t>-You may search for alternative performances of any of the works on YouTube, iTunes, or other music services.  It is not required that you purchase the recordings for the course.</w:t>
      </w:r>
    </w:p>
    <w:p>
      <w:pPr>
        <w:pStyle w:val="Normal"/>
        <w:rPr>
          <w:color w:val="000000"/>
          <w:sz w:val="20"/>
          <w:szCs w:val="20"/>
        </w:rPr>
      </w:pPr>
    </w:p>
    <w:p>
      <w:pPr>
        <w:pStyle w:val="Normal"/>
        <w:bidi w:val="0"/>
        <w:rPr>
          <w:color w:val="000000"/>
          <w:sz w:val="20"/>
          <w:szCs w:val="20"/>
        </w:rPr>
      </w:pPr>
      <w:r>
        <w:rPr>
          <w:rFonts w:ascii="Times New Roman" w:cs="Arial Unicode MS" w:hAnsi="Arial Unicode MS" w:eastAsia="Arial Unicode MS"/>
          <w:color w:val="000000"/>
          <w:sz w:val="20"/>
          <w:szCs w:val="20"/>
          <w:rtl w:val="0"/>
          <w:lang w:val="en-US"/>
        </w:rPr>
        <w:t xml:space="preserve">It is the student's responsibility to follow the course outline with corresponding readings, to know definitions of all terms listed in class, on slideshows, or in handouts, and to do additional listening outside of class. </w:t>
      </w:r>
    </w:p>
    <w:p>
      <w:pPr>
        <w:pStyle w:val="Normal"/>
        <w:bidi w:val="0"/>
        <w:rPr>
          <w:color w:val="000000"/>
          <w:sz w:val="20"/>
          <w:szCs w:val="20"/>
        </w:rPr>
      </w:pPr>
      <w:r>
        <w:rPr>
          <w:rFonts w:ascii="Times New Roman" w:cs="Arial Unicode MS" w:hAnsi="Arial Unicode MS" w:eastAsia="Arial Unicode MS"/>
          <w:b w:val="1"/>
          <w:bCs w:val="1"/>
          <w:color w:val="000000"/>
          <w:sz w:val="20"/>
          <w:szCs w:val="20"/>
          <w:rtl w:val="0"/>
          <w:lang w:val="en-US"/>
        </w:rPr>
        <w:t>Examination procedures</w:t>
      </w:r>
      <w:r>
        <w:rPr>
          <w:rFonts w:ascii="Times New Roman" w:cs="Arial Unicode MS" w:hAnsi="Arial Unicode MS" w:eastAsia="Arial Unicode MS"/>
          <w:color w:val="000000"/>
          <w:sz w:val="20"/>
          <w:szCs w:val="20"/>
          <w:rtl w:val="0"/>
          <w:lang w:val="en-US"/>
        </w:rPr>
        <w:t xml:space="preserve"> for this course will involve four (4) </w:t>
      </w:r>
      <w:r>
        <w:rPr>
          <w:rFonts w:ascii="Times New Roman" w:cs="Arial Unicode MS" w:hAnsi="Arial Unicode MS" w:eastAsia="Arial Unicode MS"/>
          <w:b w:val="1"/>
          <w:bCs w:val="1"/>
          <w:color w:val="000000"/>
          <w:sz w:val="20"/>
          <w:szCs w:val="20"/>
          <w:rtl w:val="0"/>
          <w:lang w:val="en-US"/>
        </w:rPr>
        <w:t>quizzes</w:t>
      </w:r>
      <w:r>
        <w:rPr>
          <w:rFonts w:ascii="Times New Roman" w:cs="Arial Unicode MS" w:hAnsi="Arial Unicode MS" w:eastAsia="Arial Unicode MS"/>
          <w:color w:val="000000"/>
          <w:sz w:val="20"/>
          <w:szCs w:val="20"/>
          <w:rtl w:val="0"/>
          <w:lang w:val="en-US"/>
        </w:rPr>
        <w:t>, and two</w:t>
      </w:r>
      <w:r>
        <w:rPr>
          <w:rFonts w:ascii="Times New Roman" w:cs="Arial Unicode MS" w:hAnsi="Arial Unicode MS" w:eastAsia="Arial Unicode MS"/>
          <w:b w:val="1"/>
          <w:bCs w:val="1"/>
          <w:color w:val="000000"/>
          <w:sz w:val="20"/>
          <w:szCs w:val="20"/>
          <w:rtl w:val="0"/>
          <w:lang w:val="en-US"/>
        </w:rPr>
        <w:t xml:space="preserve"> </w:t>
      </w:r>
      <w:r>
        <w:rPr>
          <w:rFonts w:ascii="Times New Roman" w:cs="Arial Unicode MS" w:hAnsi="Arial Unicode MS" w:eastAsia="Arial Unicode MS"/>
          <w:color w:val="000000"/>
          <w:sz w:val="20"/>
          <w:szCs w:val="20"/>
          <w:rtl w:val="0"/>
          <w:lang w:val="en-US"/>
        </w:rPr>
        <w:t>(2)</w:t>
      </w:r>
      <w:r>
        <w:rPr>
          <w:rFonts w:ascii="Times New Roman" w:cs="Arial Unicode MS" w:hAnsi="Arial Unicode MS" w:eastAsia="Arial Unicode MS"/>
          <w:b w:val="1"/>
          <w:bCs w:val="1"/>
          <w:color w:val="000000"/>
          <w:sz w:val="20"/>
          <w:szCs w:val="20"/>
          <w:rtl w:val="0"/>
          <w:lang w:val="en-US"/>
        </w:rPr>
        <w:t xml:space="preserve"> exams (Midterm and Final)</w:t>
      </w:r>
      <w:r>
        <w:rPr>
          <w:rFonts w:ascii="Times New Roman" w:cs="Arial Unicode MS" w:hAnsi="Arial Unicode MS" w:eastAsia="Arial Unicode MS"/>
          <w:color w:val="000000"/>
          <w:sz w:val="20"/>
          <w:szCs w:val="20"/>
          <w:rtl w:val="0"/>
          <w:lang w:val="en-US"/>
        </w:rPr>
        <w:t>.  Quizzes and exams will involve short listening excerpts and questions/terms from required reading and class notes. The midterm exam will cover all material from the beginning of the course; the final exam will cover all material from class after the midterm.</w:t>
      </w:r>
    </w:p>
    <w:p>
      <w:pPr>
        <w:pStyle w:val="Normal"/>
        <w:rPr>
          <w:color w:val="000000"/>
          <w:sz w:val="20"/>
          <w:szCs w:val="20"/>
        </w:rPr>
      </w:pPr>
    </w:p>
    <w:p>
      <w:pPr>
        <w:pStyle w:val="Normal"/>
        <w:bidi w:val="0"/>
        <w:rPr>
          <w:color w:val="000000"/>
          <w:sz w:val="20"/>
          <w:szCs w:val="20"/>
        </w:rPr>
      </w:pPr>
      <w:r>
        <w:rPr>
          <w:rFonts w:ascii="Times New Roman" w:cs="Arial Unicode MS" w:hAnsi="Arial Unicode MS" w:eastAsia="Arial Unicode MS"/>
          <w:color w:val="000000"/>
          <w:sz w:val="20"/>
          <w:szCs w:val="20"/>
          <w:rtl w:val="0"/>
          <w:lang w:val="en-US"/>
        </w:rPr>
        <w:t xml:space="preserve">A missed exam or quiz may be made up within one week.  Please notify instructor beforehand if an exam must be missed.  If the exam is not made up in one week from the scheduled exam date, an automatic grade of "0" will be recorded. You are responsible for arranging a make up by telephone or email.  </w:t>
      </w:r>
    </w:p>
    <w:p>
      <w:pPr>
        <w:pStyle w:val="Normal"/>
        <w:rPr>
          <w:color w:val="000000"/>
          <w:sz w:val="20"/>
          <w:szCs w:val="20"/>
        </w:rPr>
      </w:pPr>
    </w:p>
    <w:p>
      <w:pPr>
        <w:pStyle w:val="Normal"/>
        <w:bidi w:val="0"/>
        <w:rPr>
          <w:color w:val="000000"/>
          <w:sz w:val="20"/>
          <w:szCs w:val="20"/>
        </w:rPr>
      </w:pPr>
      <w:r>
        <w:rPr>
          <w:rFonts w:ascii="Times New Roman" w:cs="Arial Unicode MS" w:hAnsi="Arial Unicode MS" w:eastAsia="Arial Unicode MS"/>
          <w:color w:val="000000"/>
          <w:sz w:val="20"/>
          <w:szCs w:val="20"/>
          <w:rtl w:val="0"/>
          <w:lang w:val="en-US"/>
        </w:rPr>
        <w:t xml:space="preserve">There will be </w:t>
      </w:r>
      <w:r>
        <w:rPr>
          <w:rFonts w:ascii="Times New Roman" w:cs="Arial Unicode MS" w:hAnsi="Arial Unicode MS" w:eastAsia="Arial Unicode MS"/>
          <w:b w:val="1"/>
          <w:bCs w:val="1"/>
          <w:color w:val="000000"/>
          <w:sz w:val="20"/>
          <w:szCs w:val="20"/>
          <w:rtl w:val="0"/>
          <w:lang w:val="en-US"/>
        </w:rPr>
        <w:t>short listening assignments</w:t>
      </w:r>
      <w:r>
        <w:rPr>
          <w:rFonts w:ascii="Times New Roman" w:cs="Arial Unicode MS" w:hAnsi="Arial Unicode MS" w:eastAsia="Arial Unicode MS"/>
          <w:color w:val="000000"/>
          <w:sz w:val="20"/>
          <w:szCs w:val="20"/>
          <w:rtl w:val="0"/>
          <w:lang w:val="en-US"/>
        </w:rPr>
        <w:t xml:space="preserve"> throughout the course to concentrate on some of the major class topics: the Elements of music; the Baroque Era; the Classical Era; the Romantic Era; the Twentieth Century, etc..  The assignments may require listening to selections on the accompanying CDs in their entirety to answer questions and identify stylistic features concerning each selection.  We will spend some time in class listening to the specific works for these assignments, but the assignments will require more individual effort and listening time.  </w:t>
      </w:r>
    </w:p>
    <w:p>
      <w:pPr>
        <w:pStyle w:val="Normal"/>
        <w:rPr>
          <w:color w:val="000000"/>
          <w:sz w:val="20"/>
          <w:szCs w:val="20"/>
        </w:rPr>
      </w:pPr>
    </w:p>
    <w:p>
      <w:pPr>
        <w:pStyle w:val="Normal"/>
        <w:bidi w:val="0"/>
        <w:rPr>
          <w:b w:val="1"/>
          <w:bCs w:val="1"/>
          <w:color w:val="000000"/>
          <w:sz w:val="20"/>
          <w:szCs w:val="20"/>
        </w:rPr>
      </w:pPr>
      <w:r>
        <w:rPr>
          <w:rFonts w:ascii="Times New Roman" w:cs="Arial Unicode MS" w:hAnsi="Arial Unicode MS" w:eastAsia="Arial Unicode MS"/>
          <w:color w:val="000000"/>
          <w:sz w:val="20"/>
          <w:szCs w:val="20"/>
          <w:rtl w:val="0"/>
          <w:lang w:val="en-US"/>
        </w:rPr>
        <w:t xml:space="preserve">Late assignments will not receive full credit, and assignments older than two weeks past the due date will not be accepted.  I will gladly accept a short write-up of a live concert performance attended during the semester in lieu of any of the listening assignments. </w:t>
      </w:r>
    </w:p>
    <w:p>
      <w:pPr>
        <w:pStyle w:val="Normal"/>
        <w:rPr>
          <w:b w:val="1"/>
          <w:bCs w:val="1"/>
          <w:color w:val="000000"/>
          <w:sz w:val="20"/>
          <w:szCs w:val="20"/>
        </w:rPr>
      </w:pPr>
    </w:p>
    <w:p>
      <w:pPr>
        <w:pStyle w:val="Normal"/>
        <w:bidi w:val="0"/>
        <w:rPr>
          <w:b w:val="1"/>
          <w:bCs w:val="1"/>
          <w:color w:val="000000"/>
          <w:sz w:val="20"/>
          <w:szCs w:val="20"/>
        </w:rPr>
      </w:pPr>
      <w:r>
        <w:rPr>
          <w:rFonts w:ascii="Times New Roman" w:cs="Arial Unicode MS" w:hAnsi="Arial Unicode MS" w:eastAsia="Arial Unicode MS"/>
          <w:b w:val="1"/>
          <w:bCs w:val="1"/>
          <w:color w:val="000000"/>
          <w:sz w:val="20"/>
          <w:szCs w:val="20"/>
          <w:rtl w:val="0"/>
          <w:lang w:val="en-US"/>
        </w:rPr>
        <w:t>Live Concert Attendance:</w:t>
      </w:r>
    </w:p>
    <w:p>
      <w:pPr>
        <w:pStyle w:val="Normal"/>
        <w:bidi w:val="0"/>
        <w:rPr>
          <w:color w:val="000000"/>
          <w:sz w:val="20"/>
          <w:szCs w:val="20"/>
        </w:rPr>
      </w:pPr>
      <w:r>
        <w:rPr>
          <w:rFonts w:ascii="Times New Roman" w:cs="Arial Unicode MS" w:hAnsi="Arial Unicode MS" w:eastAsia="Arial Unicode MS"/>
          <w:sz w:val="20"/>
          <w:szCs w:val="20"/>
          <w:rtl w:val="0"/>
          <w:lang w:val="en-US"/>
        </w:rPr>
        <w:t xml:space="preserve">Attendance is required to at least one live performance of "concert music" during the semester.  To fulfill the requirement, you will write a short paper on your reaction to the concert (worth 10% of your final grade). Please check with me for approval if you are unsure of the type of performance I'm looking for!  Note: The PERFORMANCE is the assignment </w:t>
      </w:r>
      <w:r>
        <w:rPr>
          <w:rFonts w:ascii="Arial Unicode MS" w:cs="Arial Unicode MS" w:hAnsi="Times New Roman" w:eastAsia="Arial Unicode MS" w:hint="default"/>
          <w:sz w:val="20"/>
          <w:szCs w:val="20"/>
          <w:rtl w:val="0"/>
          <w:lang w:val="en-US"/>
        </w:rPr>
        <w:t xml:space="preserve">– </w:t>
      </w:r>
      <w:r>
        <w:rPr>
          <w:rFonts w:ascii="Times New Roman" w:cs="Arial Unicode MS" w:hAnsi="Arial Unicode MS" w:eastAsia="Arial Unicode MS"/>
          <w:sz w:val="20"/>
          <w:szCs w:val="20"/>
          <w:rtl w:val="0"/>
          <w:lang w:val="en-US"/>
        </w:rPr>
        <w:t>the paper is your effort to document your part!  I</w:t>
      </w:r>
      <w:r>
        <w:rPr>
          <w:rFonts w:ascii="Arial Unicode MS" w:cs="Arial Unicode MS" w:hAnsi="Times New Roman" w:eastAsia="Arial Unicode MS" w:hint="default"/>
          <w:sz w:val="20"/>
          <w:szCs w:val="20"/>
          <w:rtl w:val="0"/>
          <w:lang w:val="en-US"/>
        </w:rPr>
        <w:t>’</w:t>
      </w:r>
      <w:r>
        <w:rPr>
          <w:rFonts w:ascii="Times New Roman" w:cs="Arial Unicode MS" w:hAnsi="Arial Unicode MS" w:eastAsia="Arial Unicode MS"/>
          <w:sz w:val="20"/>
          <w:szCs w:val="20"/>
          <w:rtl w:val="0"/>
          <w:lang w:val="en-US"/>
        </w:rPr>
        <w:t>d like you to be as thoughtful as you can be during the performance and in constructing your paper.  If there are any performances at LaSalle University (guest artists, faculty recitals, etc.), then those performances are required attendance for completion of this assignment.  You are welcome, however, to attend additional off-campus performances for the requirement or for extra credit.</w:t>
      </w:r>
    </w:p>
    <w:p>
      <w:pPr>
        <w:pStyle w:val="Normal"/>
        <w:rPr>
          <w:b w:val="1"/>
          <w:bCs w:val="1"/>
          <w:color w:val="000000"/>
          <w:sz w:val="20"/>
          <w:szCs w:val="20"/>
        </w:rPr>
      </w:pPr>
    </w:p>
    <w:p>
      <w:pPr>
        <w:pStyle w:val="Normal"/>
        <w:bidi w:val="0"/>
        <w:rPr>
          <w:color w:val="000000"/>
          <w:sz w:val="20"/>
          <w:szCs w:val="20"/>
        </w:rPr>
      </w:pPr>
      <w:r>
        <w:rPr>
          <w:rFonts w:ascii="Times New Roman" w:cs="Arial Unicode MS" w:hAnsi="Arial Unicode MS" w:eastAsia="Arial Unicode MS"/>
          <w:b w:val="1"/>
          <w:bCs w:val="1"/>
          <w:color w:val="000000"/>
          <w:sz w:val="20"/>
          <w:szCs w:val="20"/>
          <w:rtl w:val="0"/>
          <w:lang w:val="en-US"/>
        </w:rPr>
        <w:t>Attendance</w:t>
      </w:r>
      <w:r>
        <w:rPr>
          <w:rFonts w:ascii="Times New Roman" w:cs="Arial Unicode MS" w:hAnsi="Arial Unicode MS" w:eastAsia="Arial Unicode MS"/>
          <w:color w:val="000000"/>
          <w:sz w:val="20"/>
          <w:szCs w:val="20"/>
          <w:rtl w:val="0"/>
          <w:lang w:val="en-US"/>
        </w:rPr>
        <w:t xml:space="preserve">:  Absence from class affects your grade. Classes start at </w:t>
      </w:r>
      <w:r>
        <w:rPr>
          <w:rFonts w:ascii="Times New Roman" w:cs="Arial Unicode MS" w:hAnsi="Arial Unicode MS" w:eastAsia="Arial Unicode MS"/>
          <w:color w:val="000000"/>
          <w:sz w:val="20"/>
          <w:szCs w:val="20"/>
          <w:rtl w:val="0"/>
          <w:lang w:val="en-US"/>
        </w:rPr>
        <w:t>11</w:t>
      </w:r>
      <w:r>
        <w:rPr>
          <w:rFonts w:ascii="Times New Roman" w:cs="Arial Unicode MS" w:hAnsi="Arial Unicode MS" w:eastAsia="Arial Unicode MS"/>
          <w:color w:val="000000"/>
          <w:sz w:val="20"/>
          <w:szCs w:val="20"/>
          <w:rtl w:val="0"/>
          <w:lang w:val="en-US"/>
        </w:rPr>
        <w:t>:</w:t>
      </w:r>
      <w:r>
        <w:rPr>
          <w:rFonts w:ascii="Times New Roman" w:cs="Arial Unicode MS" w:hAnsi="Arial Unicode MS" w:eastAsia="Arial Unicode MS"/>
          <w:color w:val="000000"/>
          <w:sz w:val="20"/>
          <w:szCs w:val="20"/>
          <w:rtl w:val="0"/>
          <w:lang w:val="en-US"/>
        </w:rPr>
        <w:t>0</w:t>
      </w:r>
      <w:r>
        <w:rPr>
          <w:rFonts w:ascii="Times New Roman" w:cs="Arial Unicode MS" w:hAnsi="Arial Unicode MS" w:eastAsia="Arial Unicode MS"/>
          <w:color w:val="000000"/>
          <w:sz w:val="20"/>
          <w:szCs w:val="20"/>
          <w:rtl w:val="0"/>
          <w:lang w:val="en-US"/>
        </w:rPr>
        <w:t>0 am, and chronic lateness accumulates to a form of absence from class. Any absences will affect your ability to stay current with class material.  I consider attendance to be for the full duration of class.</w:t>
      </w:r>
    </w:p>
    <w:p>
      <w:pPr>
        <w:pStyle w:val="Normal"/>
        <w:rPr>
          <w:color w:val="000000"/>
          <w:sz w:val="20"/>
          <w:szCs w:val="20"/>
        </w:rPr>
      </w:pPr>
    </w:p>
    <w:p>
      <w:pPr>
        <w:pStyle w:val="Normal"/>
        <w:bidi w:val="0"/>
        <w:rPr>
          <w:color w:val="000000"/>
          <w:sz w:val="20"/>
          <w:szCs w:val="20"/>
        </w:rPr>
      </w:pPr>
      <w:r>
        <w:rPr>
          <w:rFonts w:ascii="Times New Roman" w:cs="Arial Unicode MS" w:hAnsi="Arial Unicode MS" w:eastAsia="Arial Unicode MS"/>
          <w:color w:val="000000"/>
          <w:sz w:val="20"/>
          <w:szCs w:val="20"/>
          <w:rtl w:val="0"/>
          <w:lang w:val="en-US"/>
        </w:rPr>
        <w:t xml:space="preserve">You are permitted three cuts from class.  Each cut </w:t>
      </w:r>
      <w:r>
        <w:rPr>
          <w:rFonts w:ascii="Times New Roman" w:cs="Arial Unicode MS" w:hAnsi="Arial Unicode MS" w:eastAsia="Arial Unicode MS"/>
          <w:b w:val="1"/>
          <w:bCs w:val="1"/>
          <w:color w:val="000000"/>
          <w:sz w:val="20"/>
          <w:szCs w:val="20"/>
          <w:rtl w:val="0"/>
          <w:lang w:val="en-US"/>
        </w:rPr>
        <w:t>above three</w:t>
      </w:r>
      <w:r>
        <w:rPr>
          <w:rFonts w:ascii="Times New Roman" w:cs="Arial Unicode MS" w:hAnsi="Arial Unicode MS" w:eastAsia="Arial Unicode MS"/>
          <w:color w:val="000000"/>
          <w:sz w:val="20"/>
          <w:szCs w:val="20"/>
          <w:rtl w:val="0"/>
          <w:lang w:val="en-US"/>
        </w:rPr>
        <w:t xml:space="preserve"> will result in </w:t>
      </w:r>
      <w:r>
        <w:rPr>
          <w:rFonts w:ascii="Times New Roman" w:cs="Arial Unicode MS" w:hAnsi="Arial Unicode MS" w:eastAsia="Arial Unicode MS"/>
          <w:b w:val="1"/>
          <w:bCs w:val="1"/>
          <w:color w:val="000000"/>
          <w:sz w:val="20"/>
          <w:szCs w:val="20"/>
          <w:rtl w:val="0"/>
          <w:lang w:val="en-US"/>
        </w:rPr>
        <w:t>one percentage point</w:t>
      </w:r>
      <w:r>
        <w:rPr>
          <w:rFonts w:ascii="Times New Roman" w:cs="Arial Unicode MS" w:hAnsi="Arial Unicode MS" w:eastAsia="Arial Unicode MS"/>
          <w:color w:val="000000"/>
          <w:sz w:val="20"/>
          <w:szCs w:val="20"/>
          <w:rtl w:val="0"/>
          <w:lang w:val="en-US"/>
        </w:rPr>
        <w:t xml:space="preserve"> being </w:t>
      </w:r>
      <w:r>
        <w:rPr>
          <w:rFonts w:ascii="Times New Roman" w:cs="Arial Unicode MS" w:hAnsi="Arial Unicode MS" w:eastAsia="Arial Unicode MS"/>
          <w:b w:val="1"/>
          <w:bCs w:val="1"/>
          <w:color w:val="000000"/>
          <w:sz w:val="20"/>
          <w:szCs w:val="20"/>
          <w:rtl w:val="0"/>
          <w:lang w:val="en-US"/>
        </w:rPr>
        <w:t>deducted</w:t>
      </w:r>
      <w:r>
        <w:rPr>
          <w:rFonts w:ascii="Times New Roman" w:cs="Arial Unicode MS" w:hAnsi="Arial Unicode MS" w:eastAsia="Arial Unicode MS"/>
          <w:color w:val="000000"/>
          <w:sz w:val="20"/>
          <w:szCs w:val="20"/>
          <w:rtl w:val="0"/>
          <w:lang w:val="en-US"/>
        </w:rPr>
        <w:t xml:space="preserve"> from your final grade.  If you have </w:t>
      </w:r>
      <w:r>
        <w:rPr>
          <w:rFonts w:ascii="Times New Roman" w:cs="Arial Unicode MS" w:hAnsi="Arial Unicode MS" w:eastAsia="Arial Unicode MS"/>
          <w:b w:val="1"/>
          <w:bCs w:val="1"/>
          <w:color w:val="000000"/>
          <w:sz w:val="20"/>
          <w:szCs w:val="20"/>
          <w:rtl w:val="0"/>
          <w:lang w:val="en-US"/>
        </w:rPr>
        <w:t xml:space="preserve">three or less </w:t>
      </w:r>
      <w:r>
        <w:rPr>
          <w:rFonts w:ascii="Times New Roman" w:cs="Arial Unicode MS" w:hAnsi="Arial Unicode MS" w:eastAsia="Arial Unicode MS"/>
          <w:color w:val="000000"/>
          <w:sz w:val="20"/>
          <w:szCs w:val="20"/>
          <w:rtl w:val="0"/>
          <w:lang w:val="en-US"/>
        </w:rPr>
        <w:t xml:space="preserve">cuts at the end of the semester, your final percentage grade will be </w:t>
      </w:r>
      <w:r>
        <w:rPr>
          <w:rFonts w:ascii="Times New Roman" w:cs="Arial Unicode MS" w:hAnsi="Arial Unicode MS" w:eastAsia="Arial Unicode MS"/>
          <w:b w:val="1"/>
          <w:bCs w:val="1"/>
          <w:color w:val="000000"/>
          <w:sz w:val="20"/>
          <w:szCs w:val="20"/>
          <w:rtl w:val="0"/>
          <w:lang w:val="en-US"/>
        </w:rPr>
        <w:t>increased</w:t>
      </w:r>
      <w:r>
        <w:rPr>
          <w:rFonts w:ascii="Times New Roman" w:cs="Arial Unicode MS" w:hAnsi="Arial Unicode MS" w:eastAsia="Arial Unicode MS"/>
          <w:color w:val="000000"/>
          <w:sz w:val="20"/>
          <w:szCs w:val="20"/>
          <w:rtl w:val="0"/>
          <w:lang w:val="en-US"/>
        </w:rPr>
        <w:t xml:space="preserve"> to the next grade level: e.g., if you have no cuts, a final grade of C+ will be </w:t>
      </w:r>
      <w:r>
        <w:rPr>
          <w:rFonts w:ascii="Arial Unicode MS" w:cs="Arial Unicode MS" w:hAnsi="Times New Roman" w:eastAsia="Arial Unicode MS" w:hint="default"/>
          <w:color w:val="000000"/>
          <w:sz w:val="20"/>
          <w:szCs w:val="20"/>
          <w:rtl w:val="0"/>
          <w:lang w:val="en-US"/>
        </w:rPr>
        <w:t>“</w:t>
      </w:r>
      <w:r>
        <w:rPr>
          <w:rFonts w:ascii="Times New Roman" w:cs="Arial Unicode MS" w:hAnsi="Arial Unicode MS" w:eastAsia="Arial Unicode MS"/>
          <w:color w:val="000000"/>
          <w:sz w:val="20"/>
          <w:szCs w:val="20"/>
          <w:rtl w:val="0"/>
          <w:lang w:val="en-US"/>
        </w:rPr>
        <w:t>upgraded</w:t>
      </w:r>
      <w:r>
        <w:rPr>
          <w:rFonts w:ascii="Arial Unicode MS" w:cs="Arial Unicode MS" w:hAnsi="Times New Roman" w:eastAsia="Arial Unicode MS" w:hint="default"/>
          <w:color w:val="000000"/>
          <w:sz w:val="20"/>
          <w:szCs w:val="20"/>
          <w:rtl w:val="0"/>
          <w:lang w:val="en-US"/>
        </w:rPr>
        <w:t xml:space="preserve">” </w:t>
      </w:r>
      <w:r>
        <w:rPr>
          <w:rFonts w:ascii="Times New Roman" w:cs="Arial Unicode MS" w:hAnsi="Arial Unicode MS" w:eastAsia="Arial Unicode MS"/>
          <w:color w:val="000000"/>
          <w:sz w:val="20"/>
          <w:szCs w:val="20"/>
          <w:rtl w:val="0"/>
          <w:lang w:val="en-US"/>
        </w:rPr>
        <w:t>one level to a B-, B to B+, etc.</w:t>
      </w:r>
    </w:p>
    <w:p>
      <w:pPr>
        <w:pStyle w:val="Normal"/>
        <w:rPr>
          <w:color w:val="000000"/>
          <w:sz w:val="20"/>
          <w:szCs w:val="20"/>
        </w:rPr>
      </w:pPr>
    </w:p>
    <w:p>
      <w:pPr>
        <w:pStyle w:val="Normal"/>
        <w:bidi w:val="0"/>
        <w:rPr>
          <w:color w:val="000000"/>
          <w:sz w:val="20"/>
          <w:szCs w:val="20"/>
        </w:rPr>
      </w:pPr>
      <w:r>
        <w:rPr>
          <w:rFonts w:ascii="Times New Roman" w:cs="Arial Unicode MS" w:hAnsi="Arial Unicode MS" w:eastAsia="Arial Unicode MS"/>
          <w:color w:val="000000"/>
          <w:sz w:val="20"/>
          <w:szCs w:val="20"/>
          <w:rtl w:val="0"/>
          <w:lang w:val="en-US"/>
        </w:rPr>
        <w:t>Due to the nature of this course, personal communication between instructor and student is limited to the times that the class meets (I can be available both before and after class if you need to speak with me).  Please feel free to contact me via email at "</w:t>
      </w:r>
      <w:hyperlink r:id="rId6" w:history="1">
        <w:r>
          <w:rPr>
            <w:rStyle w:val="Hyperlink.1"/>
            <w:rFonts w:ascii="Times New Roman" w:cs="Arial Unicode MS" w:hAnsi="Arial Unicode MS" w:eastAsia="Arial Unicode MS"/>
            <w:color w:val="011ea9"/>
            <w:sz w:val="20"/>
            <w:szCs w:val="20"/>
            <w:rtl w:val="0"/>
            <w:lang w:val="en-US"/>
          </w:rPr>
          <w:t>reese@lasalle.edu</w:t>
        </w:r>
      </w:hyperlink>
      <w:r>
        <w:rPr>
          <w:rFonts w:ascii="Times New Roman" w:cs="Arial Unicode MS" w:hAnsi="Arial Unicode MS" w:eastAsia="Arial Unicode MS"/>
          <w:color w:val="000000"/>
          <w:sz w:val="20"/>
          <w:szCs w:val="20"/>
          <w:rtl w:val="0"/>
          <w:lang w:val="en-US"/>
        </w:rPr>
        <w:t xml:space="preserve">" should any question or concern arise regarding this course.  My cell phone number is 215-260-3537.  </w:t>
      </w:r>
    </w:p>
    <w:p>
      <w:pPr>
        <w:pStyle w:val="Normal"/>
        <w:rPr>
          <w:color w:val="000000"/>
          <w:sz w:val="20"/>
          <w:szCs w:val="20"/>
        </w:rPr>
      </w:pPr>
    </w:p>
    <w:p>
      <w:pPr>
        <w:pStyle w:val="Normal"/>
        <w:bidi w:val="0"/>
        <w:rPr>
          <w:color w:val="000000"/>
          <w:sz w:val="20"/>
          <w:szCs w:val="20"/>
        </w:rPr>
      </w:pPr>
      <w:r>
        <w:rPr>
          <w:rFonts w:ascii="Times New Roman" w:cs="Arial Unicode MS" w:hAnsi="Arial Unicode MS" w:eastAsia="Arial Unicode MS"/>
          <w:color w:val="000000"/>
          <w:sz w:val="20"/>
          <w:szCs w:val="20"/>
          <w:rtl w:val="0"/>
          <w:lang w:val="en-US"/>
        </w:rPr>
        <w:t>I will also post material pertaining to this course on a website at this address:</w:t>
      </w:r>
    </w:p>
    <w:p>
      <w:pPr>
        <w:pStyle w:val="Normal"/>
        <w:bidi w:val="0"/>
        <w:rPr>
          <w:b w:val="1"/>
          <w:bCs w:val="1"/>
          <w:color w:val="000000"/>
          <w:sz w:val="20"/>
          <w:szCs w:val="20"/>
        </w:rPr>
      </w:pPr>
      <w:hyperlink r:id="rId7" w:history="1">
        <w:r>
          <w:rPr>
            <w:rStyle w:val="Hyperlink.2"/>
            <w:rFonts w:ascii="Times New Roman" w:cs="Arial Unicode MS" w:hAnsi="Arial Unicode MS" w:eastAsia="Arial Unicode MS"/>
            <w:b w:val="1"/>
            <w:bCs w:val="1"/>
            <w:color w:val="011ea9"/>
            <w:sz w:val="20"/>
            <w:szCs w:val="20"/>
            <w:rtl w:val="0"/>
            <w:lang w:val="en-US"/>
          </w:rPr>
          <w:t>http://www.lasalle.edu/~reese/</w:t>
        </w:r>
      </w:hyperlink>
    </w:p>
    <w:p>
      <w:pPr>
        <w:pStyle w:val="Normal"/>
        <w:bidi w:val="0"/>
        <w:rPr>
          <w:b w:val="1"/>
          <w:bCs w:val="1"/>
          <w:color w:val="000000"/>
          <w:sz w:val="20"/>
          <w:szCs w:val="20"/>
        </w:rPr>
      </w:pPr>
      <w:r>
        <w:rPr>
          <w:rFonts w:ascii="Times New Roman" w:cs="Arial Unicode MS" w:hAnsi="Arial Unicode MS" w:eastAsia="Arial Unicode MS"/>
          <w:b w:val="1"/>
          <w:bCs w:val="1"/>
          <w:sz w:val="20"/>
          <w:szCs w:val="20"/>
          <w:rtl w:val="0"/>
          <w:lang w:val="en-US"/>
        </w:rPr>
        <w:t>Initially, I will plan to post some course materials on the Blackboard area of La Salle's website.  This may be just the syllabus and course outline.</w:t>
      </w:r>
    </w:p>
    <w:p>
      <w:pPr>
        <w:pStyle w:val="Normal"/>
        <w:rPr>
          <w:b w:val="1"/>
          <w:bCs w:val="1"/>
          <w:color w:val="000000"/>
          <w:sz w:val="20"/>
          <w:szCs w:val="20"/>
        </w:rPr>
      </w:pPr>
    </w:p>
    <w:p>
      <w:pPr>
        <w:pStyle w:val="Normal"/>
        <w:bidi w:val="0"/>
        <w:rPr>
          <w:color w:val="000000"/>
          <w:sz w:val="20"/>
          <w:szCs w:val="20"/>
        </w:rPr>
      </w:pPr>
      <w:r>
        <w:rPr>
          <w:color w:val="000000"/>
          <w:sz w:val="20"/>
          <w:szCs w:val="20"/>
        </w:rPr>
        <w:tab/>
      </w:r>
      <w:r>
        <w:rPr>
          <w:rFonts w:ascii="Times New Roman" w:cs="Arial Unicode MS" w:hAnsi="Arial Unicode MS" w:eastAsia="Arial Unicode MS"/>
          <w:color w:val="000000"/>
          <w:sz w:val="20"/>
          <w:szCs w:val="20"/>
          <w:u w:val="single"/>
          <w:rtl w:val="0"/>
          <w:lang w:val="en-US"/>
        </w:rPr>
        <w:t>GRADING:</w:t>
      </w:r>
      <w:r>
        <w:rPr>
          <w:color w:val="000000"/>
          <w:sz w:val="20"/>
          <w:szCs w:val="20"/>
        </w:rPr>
        <w:tab/>
      </w:r>
      <w:r>
        <w:rPr>
          <w:rFonts w:ascii="Times New Roman" w:cs="Arial Unicode MS" w:hAnsi="Arial Unicode MS" w:eastAsia="Arial Unicode MS"/>
          <w:b w:val="1"/>
          <w:bCs w:val="1"/>
          <w:sz w:val="20"/>
          <w:szCs w:val="20"/>
          <w:rtl w:val="0"/>
          <w:lang w:val="en-US"/>
        </w:rPr>
        <w:t xml:space="preserve">      </w:t>
        <w:tab/>
        <w:tab/>
      </w:r>
      <w:r>
        <w:rPr>
          <w:rFonts w:ascii="Times New Roman" w:cs="Arial Unicode MS" w:hAnsi="Arial Unicode MS" w:eastAsia="Arial Unicode MS"/>
          <w:sz w:val="20"/>
          <w:szCs w:val="20"/>
          <w:rtl w:val="0"/>
          <w:lang w:val="en-US"/>
        </w:rPr>
        <w:t xml:space="preserve">Grading scale:   </w:t>
      </w:r>
    </w:p>
    <w:p>
      <w:pPr>
        <w:pStyle w:val="Normal"/>
        <w:tabs>
          <w:tab w:val="left" w:pos="2880"/>
        </w:tabs>
        <w:rPr>
          <w:color w:val="000000"/>
          <w:sz w:val="20"/>
          <w:szCs w:val="20"/>
        </w:rPr>
      </w:pPr>
      <w:r>
        <w:rPr>
          <w:color w:val="000000"/>
          <w:sz w:val="20"/>
          <w:szCs w:val="20"/>
          <w:rtl w:val="0"/>
          <w:lang w:val="en-US"/>
        </w:rPr>
        <w:t>Midterm Exam</w:t>
        <w:tab/>
        <w:t>25%</w:t>
        <w:tab/>
        <w:tab/>
      </w:r>
      <w:r>
        <w:rPr>
          <w:sz w:val="20"/>
          <w:szCs w:val="20"/>
          <w:rtl w:val="0"/>
          <w:lang w:val="en-US"/>
        </w:rPr>
        <w:t xml:space="preserve">A  93 </w:t>
      </w:r>
      <w:r>
        <w:rPr>
          <w:rFonts w:hAnsi="Times New Roman" w:hint="default"/>
          <w:sz w:val="20"/>
          <w:szCs w:val="20"/>
          <w:rtl w:val="0"/>
          <w:lang w:val="en-US"/>
        </w:rPr>
        <w:t xml:space="preserve">– </w:t>
      </w:r>
      <w:r>
        <w:rPr>
          <w:sz w:val="20"/>
          <w:szCs w:val="20"/>
          <w:rtl w:val="0"/>
          <w:lang w:val="en-US"/>
        </w:rPr>
        <w:t>100</w:t>
        <w:tab/>
        <w:t xml:space="preserve">A- 90 </w:t>
      </w:r>
      <w:r>
        <w:rPr>
          <w:rFonts w:hAnsi="Times New Roman" w:hint="default"/>
          <w:sz w:val="20"/>
          <w:szCs w:val="20"/>
          <w:rtl w:val="0"/>
          <w:lang w:val="en-US"/>
        </w:rPr>
        <w:t xml:space="preserve">– </w:t>
      </w:r>
      <w:r>
        <w:rPr>
          <w:sz w:val="20"/>
          <w:szCs w:val="20"/>
          <w:rtl w:val="0"/>
          <w:lang w:val="en-US"/>
        </w:rPr>
        <w:t>92</w:t>
        <w:tab/>
      </w:r>
    </w:p>
    <w:p>
      <w:pPr>
        <w:pStyle w:val="Normal"/>
        <w:tabs>
          <w:tab w:val="left" w:pos="2880"/>
        </w:tabs>
        <w:rPr>
          <w:color w:val="000000"/>
          <w:sz w:val="20"/>
          <w:szCs w:val="20"/>
        </w:rPr>
      </w:pPr>
      <w:r>
        <w:rPr>
          <w:sz w:val="20"/>
          <w:szCs w:val="20"/>
          <w:rtl w:val="0"/>
          <w:lang w:val="en-US"/>
        </w:rPr>
        <w:t>Final Exam</w:t>
        <w:tab/>
        <w:t>25%</w:t>
        <w:tab/>
        <w:tab/>
        <w:t xml:space="preserve">B+   87 </w:t>
      </w:r>
      <w:r>
        <w:rPr>
          <w:rFonts w:hAnsi="Times New Roman" w:hint="default"/>
          <w:sz w:val="20"/>
          <w:szCs w:val="20"/>
          <w:rtl w:val="0"/>
          <w:lang w:val="en-US"/>
        </w:rPr>
        <w:t xml:space="preserve">– </w:t>
      </w:r>
      <w:r>
        <w:rPr>
          <w:sz w:val="20"/>
          <w:szCs w:val="20"/>
          <w:rtl w:val="0"/>
          <w:lang w:val="en-US"/>
        </w:rPr>
        <w:t>89</w:t>
        <w:tab/>
        <w:t xml:space="preserve">B  83 </w:t>
      </w:r>
      <w:r>
        <w:rPr>
          <w:rFonts w:hAnsi="Times New Roman" w:hint="default"/>
          <w:sz w:val="20"/>
          <w:szCs w:val="20"/>
          <w:rtl w:val="0"/>
          <w:lang w:val="en-US"/>
        </w:rPr>
        <w:t xml:space="preserve">– </w:t>
      </w:r>
      <w:r>
        <w:rPr>
          <w:sz w:val="20"/>
          <w:szCs w:val="20"/>
          <w:rtl w:val="0"/>
          <w:lang w:val="en-US"/>
        </w:rPr>
        <w:t>86</w:t>
        <w:tab/>
        <w:t xml:space="preserve">B- 80 </w:t>
      </w:r>
      <w:r>
        <w:rPr>
          <w:rFonts w:hAnsi="Times New Roman" w:hint="default"/>
          <w:sz w:val="20"/>
          <w:szCs w:val="20"/>
          <w:rtl w:val="0"/>
          <w:lang w:val="en-US"/>
        </w:rPr>
        <w:t xml:space="preserve">– </w:t>
      </w:r>
      <w:r>
        <w:rPr>
          <w:sz w:val="20"/>
          <w:szCs w:val="20"/>
          <w:rtl w:val="0"/>
          <w:lang w:val="en-US"/>
        </w:rPr>
        <w:t>82</w:t>
      </w:r>
    </w:p>
    <w:p>
      <w:pPr>
        <w:pStyle w:val="Normal"/>
        <w:tabs>
          <w:tab w:val="left" w:pos="2880"/>
        </w:tabs>
        <w:rPr>
          <w:b w:val="1"/>
          <w:bCs w:val="1"/>
          <w:color w:val="000000"/>
          <w:sz w:val="20"/>
          <w:szCs w:val="20"/>
        </w:rPr>
      </w:pPr>
      <w:r>
        <w:rPr>
          <w:color w:val="000000"/>
          <w:sz w:val="20"/>
          <w:szCs w:val="20"/>
          <w:rtl w:val="0"/>
          <w:lang w:val="en-US"/>
        </w:rPr>
        <w:t>Quizzes</w:t>
        <w:tab/>
        <w:t>20%</w:t>
      </w:r>
      <w:r>
        <w:rPr>
          <w:sz w:val="20"/>
          <w:szCs w:val="20"/>
          <w:rtl w:val="0"/>
        </w:rPr>
        <w:tab/>
        <w:tab/>
        <w:t xml:space="preserve">C+   77 </w:t>
      </w:r>
      <w:r>
        <w:rPr>
          <w:rFonts w:hAnsi="Times New Roman" w:hint="default"/>
          <w:sz w:val="20"/>
          <w:szCs w:val="20"/>
          <w:rtl w:val="0"/>
          <w:lang w:val="en-US"/>
        </w:rPr>
        <w:t xml:space="preserve">– </w:t>
      </w:r>
      <w:r>
        <w:rPr>
          <w:sz w:val="20"/>
          <w:szCs w:val="20"/>
          <w:rtl w:val="0"/>
          <w:lang w:val="en-US"/>
        </w:rPr>
        <w:t>79</w:t>
        <w:tab/>
        <w:t xml:space="preserve">C  73 </w:t>
      </w:r>
      <w:r>
        <w:rPr>
          <w:rFonts w:hAnsi="Times New Roman" w:hint="default"/>
          <w:sz w:val="20"/>
          <w:szCs w:val="20"/>
          <w:rtl w:val="0"/>
          <w:lang w:val="en-US"/>
        </w:rPr>
        <w:t xml:space="preserve">– </w:t>
      </w:r>
      <w:r>
        <w:rPr>
          <w:sz w:val="20"/>
          <w:szCs w:val="20"/>
          <w:rtl w:val="0"/>
          <w:lang w:val="en-US"/>
        </w:rPr>
        <w:t>76</w:t>
        <w:tab/>
        <w:t xml:space="preserve">C- 70 </w:t>
      </w:r>
      <w:r>
        <w:rPr>
          <w:rFonts w:hAnsi="Times New Roman" w:hint="default"/>
          <w:sz w:val="20"/>
          <w:szCs w:val="20"/>
          <w:rtl w:val="0"/>
          <w:lang w:val="en-US"/>
        </w:rPr>
        <w:t xml:space="preserve">– </w:t>
      </w:r>
      <w:r>
        <w:rPr>
          <w:sz w:val="20"/>
          <w:szCs w:val="20"/>
          <w:rtl w:val="0"/>
          <w:lang w:val="en-US"/>
        </w:rPr>
        <w:t>72</w:t>
      </w:r>
    </w:p>
    <w:p>
      <w:pPr>
        <w:pStyle w:val="Normal"/>
        <w:tabs>
          <w:tab w:val="left" w:pos="2880"/>
        </w:tabs>
        <w:rPr>
          <w:color w:val="000000"/>
          <w:sz w:val="20"/>
          <w:szCs w:val="20"/>
        </w:rPr>
      </w:pPr>
      <w:r>
        <w:rPr>
          <w:color w:val="000000"/>
          <w:sz w:val="20"/>
          <w:szCs w:val="20"/>
          <w:rtl w:val="0"/>
          <w:lang w:val="en-US"/>
        </w:rPr>
        <w:t>Listening Assignments</w:t>
      </w:r>
      <w:r>
        <w:rPr>
          <w:sz w:val="20"/>
          <w:szCs w:val="20"/>
          <w:rtl w:val="0"/>
        </w:rPr>
        <w:tab/>
        <w:t>20%</w:t>
        <w:tab/>
        <w:tab/>
        <w:t>D   60 - 69</w:t>
      </w:r>
    </w:p>
    <w:p>
      <w:pPr>
        <w:pStyle w:val="Normal"/>
        <w:tabs>
          <w:tab w:val="left" w:pos="2880"/>
        </w:tabs>
        <w:rPr>
          <w:color w:val="000000"/>
          <w:sz w:val="20"/>
          <w:szCs w:val="20"/>
        </w:rPr>
      </w:pPr>
      <w:r>
        <w:rPr>
          <w:color w:val="000000"/>
          <w:sz w:val="20"/>
          <w:szCs w:val="20"/>
          <w:rtl w:val="0"/>
          <w:lang w:val="en-US"/>
        </w:rPr>
        <w:t xml:space="preserve">Live Concert Attendance / Paper </w:t>
        <w:tab/>
        <w:t>10%</w:t>
      </w:r>
    </w:p>
    <w:p>
      <w:pPr>
        <w:pStyle w:val="Normal"/>
        <w:rPr>
          <w:color w:val="000000"/>
          <w:sz w:val="20"/>
          <w:szCs w:val="20"/>
        </w:rPr>
      </w:pPr>
    </w:p>
    <w:p>
      <w:pPr>
        <w:pStyle w:val="Normal"/>
        <w:rPr>
          <w:color w:val="000000"/>
          <w:sz w:val="20"/>
          <w:szCs w:val="20"/>
        </w:rPr>
      </w:pPr>
    </w:p>
    <w:p>
      <w:pPr>
        <w:pStyle w:val="Normal"/>
        <w:ind w:left="3600" w:firstLine="720"/>
        <w:rPr>
          <w:color w:val="000000"/>
          <w:sz w:val="20"/>
          <w:szCs w:val="20"/>
        </w:rPr>
      </w:pPr>
      <w:r>
        <w:rPr>
          <w:color w:val="000000"/>
          <w:sz w:val="20"/>
          <w:szCs w:val="20"/>
          <w:rtl w:val="0"/>
          <w:lang w:val="en-US"/>
        </w:rPr>
        <w:t>***</w:t>
      </w:r>
    </w:p>
    <w:p>
      <w:pPr>
        <w:pStyle w:val="Normal"/>
        <w:rPr>
          <w:color w:val="000000"/>
          <w:sz w:val="20"/>
          <w:szCs w:val="20"/>
        </w:rPr>
      </w:pPr>
    </w:p>
    <w:p>
      <w:pPr>
        <w:pStyle w:val="Normal"/>
        <w:bidi w:val="0"/>
        <w:rPr>
          <w:color w:val="000000"/>
          <w:sz w:val="20"/>
          <w:szCs w:val="20"/>
        </w:rPr>
      </w:pPr>
      <w:r>
        <w:rPr>
          <w:rFonts w:ascii="Times New Roman" w:cs="Arial Unicode MS" w:hAnsi="Arial Unicode MS" w:eastAsia="Arial Unicode MS"/>
          <w:color w:val="000000"/>
          <w:sz w:val="20"/>
          <w:szCs w:val="20"/>
          <w:rtl w:val="0"/>
          <w:lang w:val="en-US"/>
        </w:rPr>
        <w:t>No prior knowledge of music is expected for this course. You are expected to bring an open mind, ready to understand technical information and style in a general way so that you can recognize and understand what composers and musicians are communicating in "serious music".</w:t>
      </w:r>
    </w:p>
    <w:p>
      <w:pPr>
        <w:pStyle w:val="Normal"/>
        <w:rPr>
          <w:color w:val="000000"/>
          <w:sz w:val="20"/>
          <w:szCs w:val="20"/>
        </w:rPr>
      </w:pPr>
    </w:p>
    <w:p>
      <w:pPr>
        <w:pStyle w:val="Normal"/>
        <w:rPr>
          <w:color w:val="000000"/>
          <w:sz w:val="20"/>
          <w:szCs w:val="20"/>
        </w:rPr>
      </w:pPr>
    </w:p>
    <w:p>
      <w:pPr>
        <w:pStyle w:val="Normal"/>
        <w:bidi w:val="0"/>
        <w:rPr>
          <w:color w:val="000000"/>
          <w:sz w:val="20"/>
          <w:szCs w:val="20"/>
        </w:rPr>
      </w:pPr>
      <w:r>
        <w:rPr>
          <w:rFonts w:ascii="Times New Roman" w:cs="Arial Unicode MS" w:hAnsi="Arial Unicode MS" w:eastAsia="Arial Unicode MS"/>
          <w:color w:val="000000"/>
          <w:sz w:val="20"/>
          <w:szCs w:val="20"/>
          <w:rtl w:val="0"/>
          <w:lang w:val="en-US"/>
        </w:rPr>
        <w:t xml:space="preserve">The component of listening is a vital one in any music course.  We will spend much of class time engaged in active listening, of both familiar and unfamiliar material. </w:t>
      </w:r>
    </w:p>
    <w:p>
      <w:pPr>
        <w:pStyle w:val="Normal"/>
        <w:rPr>
          <w:b w:val="1"/>
          <w:bCs w:val="1"/>
          <w:color w:val="000000"/>
          <w:sz w:val="20"/>
          <w:szCs w:val="20"/>
        </w:rPr>
      </w:pPr>
    </w:p>
    <w:p>
      <w:pPr>
        <w:pStyle w:val="Normal"/>
        <w:rPr>
          <w:b w:val="1"/>
          <w:bCs w:val="1"/>
          <w:color w:val="000000"/>
          <w:sz w:val="20"/>
          <w:szCs w:val="20"/>
        </w:rPr>
      </w:pPr>
    </w:p>
    <w:p>
      <w:pPr>
        <w:pStyle w:val="Normal"/>
        <w:bidi w:val="0"/>
        <w:rPr>
          <w:color w:val="000000"/>
          <w:sz w:val="20"/>
          <w:szCs w:val="20"/>
        </w:rPr>
      </w:pPr>
      <w:r>
        <w:rPr>
          <w:rFonts w:ascii="Times New Roman" w:cs="Arial Unicode MS" w:hAnsi="Arial Unicode MS" w:eastAsia="Arial Unicode MS"/>
          <w:color w:val="000000"/>
          <w:sz w:val="20"/>
          <w:szCs w:val="20"/>
          <w:rtl w:val="0"/>
          <w:lang w:val="en-US"/>
        </w:rPr>
        <w:t>La Salle University expects of its students the highest standards of integrity in the performance of academic assignments. Dishonesty in college work - whether it be in quizzes, laboratory work, term papers, examinations, etc. - is regarded as a serious offense and may result in failure in the course and possible dismissal from the university. Anyone who willfully assists another in the breach of integrity is held equally responsible and subject to the same penalty.</w:t>
      </w:r>
    </w:p>
    <w:sectPr>
      <w:headerReference w:type="default" r:id="rId8"/>
      <w:footerReference w:type="default" r:id="rId9"/>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Title A">
    <w:name w:val="Title A"/>
    <w:next w:val="Title A"/>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Arial Unicode MS" w:eastAsia="Arial Unicode MS"/>
      <w:b w:val="1"/>
      <w:bCs w:val="1"/>
      <w:i w:val="0"/>
      <w:iCs w:val="0"/>
      <w:caps w:val="0"/>
      <w:smallCaps w:val="0"/>
      <w:strike w:val="0"/>
      <w:dstrike w:val="0"/>
      <w:outline w:val="0"/>
      <w:color w:val="000000"/>
      <w:spacing w:val="0"/>
      <w:kern w:val="0"/>
      <w:position w:val="0"/>
      <w:sz w:val="20"/>
      <w:szCs w:val="20"/>
      <w:u w:val="none"/>
      <w:vertAlign w:val="baseline"/>
      <w:lang w:val="en-US"/>
    </w:rPr>
  </w:style>
  <w:style w:type="character" w:styleId="Link">
    <w:name w:val="Link"/>
    <w:rPr>
      <w:color w:val="000099"/>
      <w:u w:val="single"/>
    </w:rPr>
  </w:style>
  <w:style w:type="character" w:styleId="Hyperlink.0">
    <w:name w:val="Hyperlink.0"/>
    <w:basedOn w:val="Link"/>
    <w:next w:val="Hyperlink.0"/>
    <w:rPr>
      <w:color w:val="000000"/>
      <w:sz w:val="20"/>
      <w:szCs w:val="20"/>
      <w:u w:val="none"/>
    </w:rPr>
  </w:style>
  <w:style w:type="character" w:styleId="Hyperlink.1">
    <w:name w:val="Hyperlink.1"/>
    <w:basedOn w:val="Link"/>
    <w:next w:val="Hyperlink.1"/>
    <w:rPr>
      <w:color w:val="011ea9"/>
      <w:sz w:val="20"/>
      <w:szCs w:val="20"/>
    </w:rPr>
  </w:style>
  <w:style w:type="character" w:styleId="Hyperlink.2">
    <w:name w:val="Hyperlink.2"/>
    <w:basedOn w:val="Link"/>
    <w:next w:val="Hyperlink.2"/>
    <w:rPr>
      <w:b w:val="1"/>
      <w:bCs w:val="1"/>
      <w:color w:val="011ea9"/>
      <w:sz w:val="20"/>
      <w:szCs w:val="2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reese@" TargetMode="External"/><Relationship Id="rId5" Type="http://schemas.openxmlformats.org/officeDocument/2006/relationships/hyperlink" Target="http://www.lasalle.edu/~reese/" TargetMode="External"/><Relationship Id="rId6" Type="http://schemas.openxmlformats.org/officeDocument/2006/relationships/hyperlink" Target="mailto:reese@lasalle.edu" TargetMode="External"/><Relationship Id="rId7" Type="http://schemas.openxmlformats.org/officeDocument/2006/relationships/hyperlink" Target="http://www.lasalle.edu/~reese/"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